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8BE1" w14:textId="77777777" w:rsidR="00552B1A" w:rsidRDefault="00552B1A"/>
    <w:p w14:paraId="64898BE2" w14:textId="77777777" w:rsidR="00552B1A" w:rsidRDefault="009229AF" w:rsidP="00552B1A">
      <w:pPr>
        <w:jc w:val="center"/>
        <w:rPr>
          <w:b/>
          <w:sz w:val="40"/>
        </w:rPr>
      </w:pPr>
      <w:r>
        <w:rPr>
          <w:b/>
          <w:sz w:val="40"/>
        </w:rPr>
        <w:t>Analyzing the Relationship Between</w:t>
      </w:r>
    </w:p>
    <w:p w14:paraId="64898BE3" w14:textId="77777777" w:rsidR="009229AF" w:rsidRPr="0074477C" w:rsidRDefault="009229AF" w:rsidP="00552B1A">
      <w:pPr>
        <w:jc w:val="center"/>
        <w:rPr>
          <w:b/>
          <w:sz w:val="40"/>
        </w:rPr>
      </w:pPr>
      <w:r>
        <w:rPr>
          <w:b/>
          <w:sz w:val="40"/>
        </w:rPr>
        <w:t>Lead Exposure and Mental Ability</w:t>
      </w:r>
    </w:p>
    <w:p w14:paraId="64898BE4" w14:textId="77777777" w:rsidR="009229AF" w:rsidRDefault="009229AF" w:rsidP="00B0016D">
      <w:pPr>
        <w:pStyle w:val="Default"/>
        <w:rPr>
          <w:rFonts w:ascii="Arial" w:hAnsi="Arial" w:cs="Arial"/>
          <w:b/>
          <w:bCs/>
          <w:color w:val="74CBC8"/>
          <w:sz w:val="28"/>
          <w:szCs w:val="36"/>
        </w:rPr>
      </w:pPr>
    </w:p>
    <w:p w14:paraId="64898BE5" w14:textId="77777777" w:rsidR="00B0016D" w:rsidRPr="003D45C8" w:rsidRDefault="00B0016D" w:rsidP="00B0016D">
      <w:pPr>
        <w:pStyle w:val="Default"/>
        <w:rPr>
          <w:rFonts w:ascii="Arial" w:hAnsi="Arial" w:cs="Arial"/>
          <w:b/>
          <w:bCs/>
          <w:color w:val="74CBC8"/>
          <w:sz w:val="28"/>
          <w:szCs w:val="36"/>
        </w:rPr>
      </w:pPr>
      <w:r w:rsidRPr="003D45C8">
        <w:rPr>
          <w:rFonts w:ascii="Arial" w:hAnsi="Arial" w:cs="Arial"/>
          <w:b/>
          <w:bCs/>
          <w:color w:val="74CBC8"/>
          <w:sz w:val="28"/>
          <w:szCs w:val="36"/>
        </w:rPr>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4608"/>
      </w:tblGrid>
      <w:tr w:rsidR="003B52EF" w14:paraId="64898BF8" w14:textId="77777777" w:rsidTr="003B52EF">
        <w:trPr>
          <w:trHeight w:val="3959"/>
        </w:trPr>
        <w:tc>
          <w:tcPr>
            <w:tcW w:w="6408" w:type="dxa"/>
          </w:tcPr>
          <w:p w14:paraId="64898BE6" w14:textId="77777777" w:rsidR="003B52EF" w:rsidRPr="009229AF" w:rsidRDefault="003B52EF" w:rsidP="001060DD">
            <w:r w:rsidRPr="009229AF">
              <w:t xml:space="preserve">Lead is a heavy metal that can cause a variety of symptoms when it enters the human body. </w:t>
            </w:r>
            <w:r>
              <w:t xml:space="preserve">Lead interferes with the development of the nervous system and can cause headaches, confusion, irritability, and in severe cases, seizures, comas, and death. </w:t>
            </w:r>
            <w:r w:rsidRPr="009229AF">
              <w:t xml:space="preserve">  </w:t>
            </w:r>
            <w:r>
              <w:t xml:space="preserve">Lead has also been linked to learning and behavioral disorders.  Lead can enter the human body through contaminated air, food, water, soil, or in manufactured products such as paint.   </w:t>
            </w:r>
          </w:p>
          <w:p w14:paraId="64898BE7" w14:textId="77777777" w:rsidR="003B52EF" w:rsidRPr="009229AF" w:rsidRDefault="003B52EF" w:rsidP="001060DD"/>
          <w:p w14:paraId="64898BE8" w14:textId="77777777" w:rsidR="003B52EF" w:rsidRPr="009229AF" w:rsidRDefault="003B52EF" w:rsidP="001060DD">
            <w:r w:rsidRPr="009229AF">
              <w:t xml:space="preserve">The Centers for Disease Control (CDC) have set the acceptable level of lead to 10micrograms/deciliter.  The following data shows the results of a fictitious study of children </w:t>
            </w:r>
            <w:r>
              <w:t xml:space="preserve">born and raised in a town </w:t>
            </w:r>
            <w:r w:rsidRPr="009229AF">
              <w:t>near a lead smelter.  The blood levels of lead and IQs of the children were all measured at different ages.</w:t>
            </w:r>
          </w:p>
          <w:p w14:paraId="64898BE9" w14:textId="77777777" w:rsidR="003B52EF" w:rsidRDefault="003B52EF" w:rsidP="00552B1A">
            <w:pPr>
              <w:rPr>
                <w:i/>
              </w:rPr>
            </w:pPr>
          </w:p>
        </w:tc>
        <w:tc>
          <w:tcPr>
            <w:tcW w:w="4608" w:type="dxa"/>
          </w:tcPr>
          <w:p w14:paraId="64898BEA" w14:textId="77777777" w:rsidR="003B52EF" w:rsidRDefault="003B52EF" w:rsidP="00C0509F">
            <w:pPr>
              <w:rPr>
                <w:i/>
              </w:rPr>
            </w:pPr>
            <w:r>
              <w:rPr>
                <w:i/>
                <w:noProof/>
              </w:rPr>
              <w:drawing>
                <wp:anchor distT="0" distB="0" distL="114300" distR="114300" simplePos="0" relativeHeight="251658240" behindDoc="0" locked="0" layoutInCell="1" allowOverlap="1" wp14:anchorId="64898D1D" wp14:editId="64898D1E">
                  <wp:simplePos x="0" y="0"/>
                  <wp:positionH relativeFrom="column">
                    <wp:posOffset>398780</wp:posOffset>
                  </wp:positionH>
                  <wp:positionV relativeFrom="paragraph">
                    <wp:posOffset>60325</wp:posOffset>
                  </wp:positionV>
                  <wp:extent cx="1897380" cy="2197735"/>
                  <wp:effectExtent l="19050" t="0" r="7620" b="0"/>
                  <wp:wrapNone/>
                  <wp:docPr id="5" name="Picture 1" descr="http://upload.wikimedia.org/wikipedia/commons/thumb/9/9c/Dioscorides01.jpg/250px-Dioscorid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c/Dioscorides01.jpg/250px-Dioscorides01.jpg"/>
                          <pic:cNvPicPr>
                            <a:picLocks noChangeAspect="1" noChangeArrowheads="1"/>
                          </pic:cNvPicPr>
                        </pic:nvPicPr>
                        <pic:blipFill>
                          <a:blip r:embed="rId8" cstate="print"/>
                          <a:srcRect/>
                          <a:stretch>
                            <a:fillRect/>
                          </a:stretch>
                        </pic:blipFill>
                        <pic:spPr bwMode="auto">
                          <a:xfrm>
                            <a:off x="0" y="0"/>
                            <a:ext cx="1897380" cy="2197735"/>
                          </a:xfrm>
                          <a:prstGeom prst="rect">
                            <a:avLst/>
                          </a:prstGeom>
                          <a:noFill/>
                          <a:ln w="9525">
                            <a:noFill/>
                            <a:miter lim="800000"/>
                            <a:headEnd/>
                            <a:tailEnd/>
                          </a:ln>
                        </pic:spPr>
                      </pic:pic>
                    </a:graphicData>
                  </a:graphic>
                </wp:anchor>
              </w:drawing>
            </w:r>
          </w:p>
          <w:p w14:paraId="64898BEB" w14:textId="77777777" w:rsidR="003B52EF" w:rsidRDefault="003B52EF" w:rsidP="00C0509F">
            <w:pPr>
              <w:rPr>
                <w:i/>
              </w:rPr>
            </w:pPr>
          </w:p>
          <w:p w14:paraId="64898BEC" w14:textId="77777777" w:rsidR="003B52EF" w:rsidRDefault="003B52EF" w:rsidP="00C0509F">
            <w:pPr>
              <w:rPr>
                <w:i/>
              </w:rPr>
            </w:pPr>
          </w:p>
          <w:p w14:paraId="64898BED" w14:textId="77777777" w:rsidR="003B52EF" w:rsidRDefault="003B52EF" w:rsidP="00C0509F">
            <w:pPr>
              <w:rPr>
                <w:i/>
              </w:rPr>
            </w:pPr>
          </w:p>
          <w:p w14:paraId="64898BEE" w14:textId="77777777" w:rsidR="003B52EF" w:rsidRDefault="003B52EF" w:rsidP="00C0509F">
            <w:pPr>
              <w:rPr>
                <w:i/>
              </w:rPr>
            </w:pPr>
          </w:p>
          <w:p w14:paraId="64898BEF" w14:textId="77777777" w:rsidR="003B52EF" w:rsidRDefault="003B52EF" w:rsidP="00C0509F">
            <w:pPr>
              <w:rPr>
                <w:i/>
              </w:rPr>
            </w:pPr>
          </w:p>
          <w:p w14:paraId="64898BF0" w14:textId="77777777" w:rsidR="003B52EF" w:rsidRDefault="003B52EF" w:rsidP="00C0509F">
            <w:pPr>
              <w:rPr>
                <w:i/>
              </w:rPr>
            </w:pPr>
          </w:p>
          <w:p w14:paraId="64898BF1" w14:textId="77777777" w:rsidR="003B52EF" w:rsidRDefault="003B52EF" w:rsidP="00C0509F">
            <w:pPr>
              <w:rPr>
                <w:i/>
              </w:rPr>
            </w:pPr>
          </w:p>
          <w:p w14:paraId="64898BF2" w14:textId="77777777" w:rsidR="003B52EF" w:rsidRDefault="003B52EF" w:rsidP="00C0509F">
            <w:pPr>
              <w:rPr>
                <w:i/>
              </w:rPr>
            </w:pPr>
          </w:p>
          <w:p w14:paraId="64898BF3" w14:textId="77777777" w:rsidR="003B52EF" w:rsidRDefault="003B52EF" w:rsidP="00C0509F">
            <w:pPr>
              <w:rPr>
                <w:i/>
              </w:rPr>
            </w:pPr>
          </w:p>
          <w:p w14:paraId="64898BF4" w14:textId="77777777" w:rsidR="003B52EF" w:rsidRDefault="003B52EF" w:rsidP="00C0509F">
            <w:pPr>
              <w:rPr>
                <w:i/>
              </w:rPr>
            </w:pPr>
          </w:p>
          <w:p w14:paraId="64898BF5" w14:textId="77777777" w:rsidR="003B52EF" w:rsidRDefault="003B52EF" w:rsidP="00C0509F">
            <w:pPr>
              <w:rPr>
                <w:i/>
              </w:rPr>
            </w:pPr>
          </w:p>
          <w:p w14:paraId="64898BF6" w14:textId="77777777" w:rsidR="003B52EF" w:rsidRDefault="003B52EF" w:rsidP="00C0509F">
            <w:pPr>
              <w:rPr>
                <w:i/>
              </w:rPr>
            </w:pPr>
          </w:p>
          <w:p w14:paraId="64898BF7" w14:textId="77777777" w:rsidR="003B52EF" w:rsidRPr="001060DD" w:rsidRDefault="003B52EF" w:rsidP="00C0509F">
            <w:pPr>
              <w:rPr>
                <w:i/>
              </w:rPr>
            </w:pPr>
            <w:r>
              <w:rPr>
                <w:i/>
              </w:rPr>
              <w:t>Pedanius Dioscorides observed the effect of lead on the mind in the first century A.D.</w:t>
            </w:r>
          </w:p>
        </w:tc>
      </w:tr>
    </w:tbl>
    <w:p w14:paraId="64898BF9" w14:textId="77777777" w:rsidR="001060DD" w:rsidRDefault="001060DD" w:rsidP="00552B1A">
      <w:pPr>
        <w:rPr>
          <w:i/>
        </w:rPr>
      </w:pPr>
    </w:p>
    <w:p w14:paraId="64898BFA" w14:textId="77777777" w:rsidR="001F1644" w:rsidRDefault="009229AF" w:rsidP="001F1644">
      <w:pPr>
        <w:pStyle w:val="ListParagraph"/>
        <w:numPr>
          <w:ilvl w:val="0"/>
          <w:numId w:val="3"/>
        </w:numPr>
      </w:pPr>
      <w:r>
        <w:t>Form a hypothesis about the relationship between lead levels in blood and IQ.  Will this effect be consistent for all age levels, or will it affect certain age groups differently?</w:t>
      </w:r>
    </w:p>
    <w:p w14:paraId="64898BFB" w14:textId="77777777" w:rsidR="00B0016D" w:rsidRDefault="00B0016D" w:rsidP="00B0016D">
      <w:pPr>
        <w:pStyle w:val="ListParagraph"/>
        <w:ind w:left="1440"/>
      </w:pPr>
    </w:p>
    <w:p w14:paraId="64898BFC" w14:textId="77777777" w:rsidR="009229AF" w:rsidRDefault="009229AF" w:rsidP="009229AF">
      <w:pPr>
        <w:ind w:left="720"/>
      </w:pPr>
      <w:r>
        <w:t xml:space="preserve">_____________________________________________________________________________ </w:t>
      </w:r>
    </w:p>
    <w:p w14:paraId="64898BFD" w14:textId="77777777" w:rsidR="009229AF" w:rsidRDefault="009229AF" w:rsidP="009229AF">
      <w:pPr>
        <w:ind w:left="720"/>
      </w:pPr>
    </w:p>
    <w:p w14:paraId="64898BFE" w14:textId="77777777" w:rsidR="009229AF" w:rsidRDefault="009229AF" w:rsidP="009229AF">
      <w:pPr>
        <w:ind w:left="720"/>
      </w:pPr>
      <w:r>
        <w:t>_____________________________________________________________________________</w:t>
      </w:r>
    </w:p>
    <w:p w14:paraId="64898BFF" w14:textId="77777777" w:rsidR="009229AF" w:rsidRDefault="009229AF" w:rsidP="009229AF">
      <w:pPr>
        <w:ind w:left="720"/>
      </w:pPr>
    </w:p>
    <w:p w14:paraId="64898C00" w14:textId="77777777" w:rsidR="009229AF" w:rsidRDefault="009229AF" w:rsidP="009229AF">
      <w:pPr>
        <w:ind w:left="720"/>
      </w:pPr>
      <w:r>
        <w:t>_____________________________________________________________________________</w:t>
      </w:r>
    </w:p>
    <w:p w14:paraId="64898C01" w14:textId="77777777" w:rsidR="001060DD" w:rsidRDefault="001060DD" w:rsidP="009229AF">
      <w:pPr>
        <w:ind w:left="720"/>
      </w:pPr>
    </w:p>
    <w:p w14:paraId="64898C02" w14:textId="77777777" w:rsidR="001060DD" w:rsidRDefault="001060DD" w:rsidP="001060DD">
      <w:pPr>
        <w:pStyle w:val="ListParagraph"/>
        <w:numPr>
          <w:ilvl w:val="0"/>
          <w:numId w:val="3"/>
        </w:numPr>
      </w:pPr>
      <w:r>
        <w:t>Given the information in the background, how were children living near the lead processing plant most likely exposure to the metal?  Describe two possible routes of exposure.</w:t>
      </w:r>
    </w:p>
    <w:p w14:paraId="64898C03" w14:textId="77777777" w:rsidR="001060DD" w:rsidRDefault="001060DD" w:rsidP="001060DD">
      <w:pPr>
        <w:ind w:left="720"/>
      </w:pPr>
    </w:p>
    <w:p w14:paraId="64898C04" w14:textId="77777777" w:rsidR="001060DD" w:rsidRDefault="001060DD" w:rsidP="001060DD">
      <w:pPr>
        <w:ind w:left="720"/>
      </w:pPr>
      <w:r>
        <w:t>____________________________________________________________________________</w:t>
      </w:r>
    </w:p>
    <w:p w14:paraId="64898C05" w14:textId="77777777" w:rsidR="001060DD" w:rsidRDefault="001060DD" w:rsidP="001060DD">
      <w:pPr>
        <w:pStyle w:val="ListParagraph"/>
      </w:pPr>
    </w:p>
    <w:p w14:paraId="64898C06" w14:textId="77777777" w:rsidR="001060DD" w:rsidRDefault="001060DD" w:rsidP="001060DD">
      <w:pPr>
        <w:ind w:left="720"/>
      </w:pPr>
      <w:r>
        <w:t>_____________________________________________________________________________</w:t>
      </w:r>
    </w:p>
    <w:p w14:paraId="64898C07" w14:textId="77777777" w:rsidR="001060DD" w:rsidRDefault="001060DD" w:rsidP="001060DD">
      <w:pPr>
        <w:pStyle w:val="ListParagraph"/>
      </w:pPr>
    </w:p>
    <w:p w14:paraId="64898C08" w14:textId="77777777" w:rsidR="001060DD" w:rsidRDefault="001060DD" w:rsidP="001060DD">
      <w:pPr>
        <w:ind w:left="720"/>
      </w:pPr>
      <w:r>
        <w:t>_____________________________________________________________________________</w:t>
      </w:r>
    </w:p>
    <w:p w14:paraId="64898C09" w14:textId="77777777" w:rsidR="001060DD" w:rsidRDefault="001060DD" w:rsidP="001060DD">
      <w:pPr>
        <w:pStyle w:val="ListParagraph"/>
      </w:pPr>
    </w:p>
    <w:p w14:paraId="64898C0A" w14:textId="77777777" w:rsidR="001060DD" w:rsidRDefault="001060DD" w:rsidP="001060DD">
      <w:pPr>
        <w:ind w:left="720"/>
      </w:pPr>
      <w:r>
        <w:t>_____________________________________________________________________________</w:t>
      </w:r>
    </w:p>
    <w:p w14:paraId="64898C0B" w14:textId="77777777" w:rsidR="001060DD" w:rsidRDefault="001060DD" w:rsidP="001060DD">
      <w:pPr>
        <w:pStyle w:val="ListParagraph"/>
      </w:pPr>
    </w:p>
    <w:p w14:paraId="64898C0C" w14:textId="77777777" w:rsidR="001060DD" w:rsidRDefault="001060DD" w:rsidP="001060DD">
      <w:pPr>
        <w:pStyle w:val="ListParagraph"/>
        <w:numPr>
          <w:ilvl w:val="0"/>
          <w:numId w:val="3"/>
        </w:numPr>
      </w:pPr>
      <w:r>
        <w:t>Would you classify the lead exposure of the children as chronic or acute?  E</w:t>
      </w:r>
      <w:bookmarkStart w:id="0" w:name="_GoBack"/>
      <w:bookmarkEnd w:id="0"/>
      <w:r>
        <w:t>xplain.</w:t>
      </w:r>
    </w:p>
    <w:p w14:paraId="64898C0D" w14:textId="77777777" w:rsidR="003B52EF" w:rsidRDefault="003B52EF"/>
    <w:p w14:paraId="64898C0E" w14:textId="77777777" w:rsidR="003B52EF" w:rsidRDefault="003B52EF" w:rsidP="003B52EF">
      <w:pPr>
        <w:ind w:left="720"/>
      </w:pPr>
      <w:r>
        <w:t>_____________________________________________________________________________</w:t>
      </w:r>
    </w:p>
    <w:p w14:paraId="64898C0F" w14:textId="77777777" w:rsidR="003B52EF" w:rsidRDefault="003B52EF" w:rsidP="003B52EF">
      <w:pPr>
        <w:pStyle w:val="ListParagraph"/>
      </w:pPr>
    </w:p>
    <w:p w14:paraId="64898C10" w14:textId="77777777" w:rsidR="003B52EF" w:rsidRDefault="003B52EF" w:rsidP="003B52EF">
      <w:pPr>
        <w:ind w:left="720"/>
      </w:pPr>
      <w:r>
        <w:t>_____________________________________________________________________________</w:t>
      </w:r>
    </w:p>
    <w:p w14:paraId="64898C11" w14:textId="77777777" w:rsidR="00C0509F" w:rsidRDefault="00C0509F" w:rsidP="00C0509F">
      <w:pPr>
        <w:ind w:left="720"/>
      </w:pPr>
    </w:p>
    <w:p w14:paraId="64898C12" w14:textId="77777777" w:rsidR="00C0509F" w:rsidRDefault="00C0509F" w:rsidP="00C0509F">
      <w:pPr>
        <w:ind w:left="720"/>
      </w:pPr>
      <w:r>
        <w:t>_____________________________________________________________________________</w:t>
      </w:r>
    </w:p>
    <w:p w14:paraId="64898C13" w14:textId="77777777" w:rsidR="003B52EF" w:rsidRDefault="003B52EF" w:rsidP="003B52EF">
      <w:pPr>
        <w:pStyle w:val="ListParagraph"/>
      </w:pPr>
    </w:p>
    <w:p w14:paraId="64898C14" w14:textId="77777777" w:rsidR="00C0509F" w:rsidRDefault="00C0509F" w:rsidP="00C0509F">
      <w:pPr>
        <w:pStyle w:val="ListParagraph"/>
        <w:numPr>
          <w:ilvl w:val="0"/>
          <w:numId w:val="3"/>
        </w:numPr>
      </w:pPr>
      <w:r>
        <w:lastRenderedPageBreak/>
        <w:t xml:space="preserve">In this study, what would be considered the independent and dependent variable?   The </w:t>
      </w:r>
      <w:r w:rsidRPr="00C0509F">
        <w:rPr>
          <w:i/>
        </w:rPr>
        <w:t>independent variable</w:t>
      </w:r>
      <w:r>
        <w:t xml:space="preserve"> is selected or controlled as part of the study.  Thee </w:t>
      </w:r>
      <w:r w:rsidRPr="00C0509F">
        <w:rPr>
          <w:i/>
        </w:rPr>
        <w:t>dependent variable</w:t>
      </w:r>
      <w:r>
        <w:t xml:space="preserve"> is measured or observed as a result of the independent variable.</w:t>
      </w:r>
    </w:p>
    <w:p w14:paraId="64898C15" w14:textId="77777777" w:rsidR="00C0509F" w:rsidRDefault="00C0509F" w:rsidP="00C0509F">
      <w:pPr>
        <w:pStyle w:val="ListParagraph"/>
        <w:ind w:left="1440"/>
      </w:pPr>
    </w:p>
    <w:p w14:paraId="64898C16" w14:textId="77777777" w:rsidR="00C0509F" w:rsidRDefault="00C0509F" w:rsidP="00C0509F">
      <w:pPr>
        <w:ind w:left="720"/>
      </w:pPr>
      <w:r>
        <w:t xml:space="preserve">_____________________________________________________________________________ </w:t>
      </w:r>
    </w:p>
    <w:p w14:paraId="64898C17" w14:textId="77777777" w:rsidR="00C0509F" w:rsidRDefault="00C0509F" w:rsidP="00C0509F">
      <w:pPr>
        <w:ind w:left="720"/>
      </w:pPr>
    </w:p>
    <w:p w14:paraId="64898C18" w14:textId="77777777" w:rsidR="00C0509F" w:rsidRDefault="00C0509F" w:rsidP="00C0509F">
      <w:pPr>
        <w:ind w:left="720"/>
      </w:pPr>
      <w:r>
        <w:t>_____________________________________________________________________________</w:t>
      </w:r>
    </w:p>
    <w:p w14:paraId="64898C19" w14:textId="77777777" w:rsidR="00C0509F" w:rsidRDefault="00C0509F" w:rsidP="00C0509F">
      <w:pPr>
        <w:ind w:left="720"/>
      </w:pPr>
    </w:p>
    <w:p w14:paraId="64898C1A" w14:textId="77777777" w:rsidR="00C0509F" w:rsidRDefault="00C0509F" w:rsidP="00C0509F">
      <w:pPr>
        <w:ind w:left="720"/>
      </w:pPr>
      <w:r>
        <w:t>_____________________________________________________________________________</w:t>
      </w:r>
    </w:p>
    <w:p w14:paraId="64898C1B" w14:textId="77777777" w:rsidR="00C0509F" w:rsidRDefault="00C0509F"/>
    <w:p w14:paraId="64898C1C" w14:textId="77777777" w:rsidR="003B52EF" w:rsidRPr="003D45C8" w:rsidRDefault="003B52EF" w:rsidP="003B52EF">
      <w:pPr>
        <w:pStyle w:val="Default"/>
        <w:rPr>
          <w:rFonts w:ascii="Arial" w:hAnsi="Arial" w:cs="Arial"/>
          <w:b/>
          <w:bCs/>
          <w:color w:val="74CBC8"/>
          <w:sz w:val="28"/>
          <w:szCs w:val="36"/>
        </w:rPr>
      </w:pPr>
      <w:r>
        <w:rPr>
          <w:rFonts w:ascii="Arial" w:hAnsi="Arial" w:cs="Arial"/>
          <w:b/>
          <w:bCs/>
          <w:color w:val="74CBC8"/>
          <w:sz w:val="28"/>
          <w:szCs w:val="36"/>
        </w:rPr>
        <w:t>Data Analysis</w:t>
      </w:r>
    </w:p>
    <w:p w14:paraId="64898C1D" w14:textId="77777777" w:rsidR="001060DD" w:rsidRDefault="003B52EF">
      <w:r>
        <w:t xml:space="preserve">The table below shows the results of the study.  Four different groups of children were studied.  The IQ and blood-lead levels were measured for each child in each group at specific ages. </w:t>
      </w:r>
    </w:p>
    <w:p w14:paraId="64898C1E" w14:textId="77777777" w:rsidR="003B52EF" w:rsidRDefault="003B52EF"/>
    <w:tbl>
      <w:tblPr>
        <w:tblStyle w:val="TableGrid"/>
        <w:tblW w:w="0" w:type="auto"/>
        <w:tblLook w:val="04A0" w:firstRow="1" w:lastRow="0" w:firstColumn="1" w:lastColumn="0" w:noHBand="0" w:noVBand="1"/>
      </w:tblPr>
      <w:tblGrid>
        <w:gridCol w:w="2754"/>
        <w:gridCol w:w="2754"/>
        <w:gridCol w:w="2754"/>
        <w:gridCol w:w="2754"/>
      </w:tblGrid>
      <w:tr w:rsidR="003B52EF" w14:paraId="64898C25" w14:textId="77777777" w:rsidTr="003B52EF">
        <w:tc>
          <w:tcPr>
            <w:tcW w:w="2754" w:type="dxa"/>
            <w:tcBorders>
              <w:top w:val="nil"/>
              <w:left w:val="nil"/>
            </w:tcBorders>
          </w:tcPr>
          <w:p w14:paraId="64898C1F" w14:textId="77777777" w:rsidR="003B52EF" w:rsidRDefault="003B52EF">
            <w:pPr>
              <w:rPr>
                <w:b/>
              </w:rPr>
            </w:pPr>
          </w:p>
          <w:p w14:paraId="64898C20" w14:textId="77777777" w:rsidR="003B52EF" w:rsidRPr="003B52EF" w:rsidRDefault="003B52EF" w:rsidP="003B52EF">
            <w:pPr>
              <w:jc w:val="center"/>
            </w:pPr>
          </w:p>
        </w:tc>
        <w:tc>
          <w:tcPr>
            <w:tcW w:w="2754" w:type="dxa"/>
          </w:tcPr>
          <w:p w14:paraId="64898C21" w14:textId="77777777" w:rsidR="003B52EF" w:rsidRPr="003B52EF" w:rsidRDefault="003B52EF">
            <w:pPr>
              <w:rPr>
                <w:b/>
              </w:rPr>
            </w:pPr>
            <w:r w:rsidRPr="003B52EF">
              <w:rPr>
                <w:b/>
              </w:rPr>
              <w:t>Age</w:t>
            </w:r>
          </w:p>
        </w:tc>
        <w:tc>
          <w:tcPr>
            <w:tcW w:w="2754" w:type="dxa"/>
          </w:tcPr>
          <w:p w14:paraId="64898C22" w14:textId="77777777" w:rsidR="003B52EF" w:rsidRPr="003B52EF" w:rsidRDefault="003B52EF" w:rsidP="003B52EF">
            <w:pPr>
              <w:pStyle w:val="42b-chartsans10512"/>
              <w:jc w:val="center"/>
              <w:rPr>
                <w:rStyle w:val="11b-boldtext"/>
                <w:sz w:val="24"/>
                <w:szCs w:val="24"/>
              </w:rPr>
            </w:pPr>
            <w:r w:rsidRPr="003B52EF">
              <w:rPr>
                <w:rStyle w:val="11b-boldtext"/>
                <w:sz w:val="24"/>
                <w:szCs w:val="24"/>
              </w:rPr>
              <w:t>Average blood-lead concentration (micrograms per deciliter)</w:t>
            </w:r>
          </w:p>
          <w:p w14:paraId="64898C23" w14:textId="77777777" w:rsidR="003B52EF" w:rsidRPr="003B52EF" w:rsidRDefault="003B52EF">
            <w:pPr>
              <w:rPr>
                <w:b/>
              </w:rPr>
            </w:pPr>
          </w:p>
        </w:tc>
        <w:tc>
          <w:tcPr>
            <w:tcW w:w="2754" w:type="dxa"/>
          </w:tcPr>
          <w:p w14:paraId="64898C24" w14:textId="77777777" w:rsidR="003B52EF" w:rsidRPr="003B52EF" w:rsidRDefault="003B52EF">
            <w:pPr>
              <w:rPr>
                <w:b/>
              </w:rPr>
            </w:pPr>
            <w:r w:rsidRPr="003B52EF">
              <w:rPr>
                <w:b/>
              </w:rPr>
              <w:t>Average IQ score</w:t>
            </w:r>
          </w:p>
        </w:tc>
      </w:tr>
      <w:tr w:rsidR="003B52EF" w14:paraId="64898C2A" w14:textId="77777777" w:rsidTr="00C0509F">
        <w:tc>
          <w:tcPr>
            <w:tcW w:w="2754" w:type="dxa"/>
            <w:vMerge w:val="restart"/>
          </w:tcPr>
          <w:p w14:paraId="64898C26" w14:textId="77777777" w:rsidR="003B52EF" w:rsidRPr="003B52EF" w:rsidRDefault="003B52EF">
            <w:pPr>
              <w:rPr>
                <w:b/>
                <w:sz w:val="32"/>
              </w:rPr>
            </w:pPr>
            <w:r w:rsidRPr="003B52EF">
              <w:rPr>
                <w:b/>
                <w:sz w:val="28"/>
              </w:rPr>
              <w:t>Group 1:  Low Exposure</w:t>
            </w:r>
          </w:p>
        </w:tc>
        <w:tc>
          <w:tcPr>
            <w:tcW w:w="2754" w:type="dxa"/>
          </w:tcPr>
          <w:p w14:paraId="64898C27" w14:textId="77777777" w:rsidR="003B52EF" w:rsidRPr="003B52EF" w:rsidRDefault="003B52EF">
            <w:r w:rsidRPr="003B52EF">
              <w:t>1 year</w:t>
            </w:r>
          </w:p>
        </w:tc>
        <w:tc>
          <w:tcPr>
            <w:tcW w:w="2754" w:type="dxa"/>
          </w:tcPr>
          <w:p w14:paraId="64898C28" w14:textId="77777777" w:rsidR="003B52EF" w:rsidRPr="003B52EF" w:rsidRDefault="003C1784" w:rsidP="003B52EF">
            <w:pPr>
              <w:pStyle w:val="42b-chartsans10512"/>
              <w:jc w:val="center"/>
              <w:rPr>
                <w:rStyle w:val="11b-boldtext"/>
                <w:b w:val="0"/>
                <w:sz w:val="24"/>
                <w:szCs w:val="24"/>
              </w:rPr>
            </w:pPr>
            <w:r>
              <w:rPr>
                <w:rStyle w:val="11b-boldtext"/>
                <w:b w:val="0"/>
                <w:sz w:val="24"/>
                <w:szCs w:val="24"/>
              </w:rPr>
              <w:t>8.3</w:t>
            </w:r>
          </w:p>
        </w:tc>
        <w:tc>
          <w:tcPr>
            <w:tcW w:w="2754" w:type="dxa"/>
          </w:tcPr>
          <w:p w14:paraId="64898C29" w14:textId="77777777" w:rsidR="003B52EF" w:rsidRPr="003B52EF" w:rsidRDefault="003C1784">
            <w:r>
              <w:t>109.4</w:t>
            </w:r>
          </w:p>
        </w:tc>
      </w:tr>
      <w:tr w:rsidR="003B52EF" w14:paraId="64898C2F" w14:textId="77777777" w:rsidTr="00C0509F">
        <w:tc>
          <w:tcPr>
            <w:tcW w:w="2754" w:type="dxa"/>
            <w:vMerge/>
          </w:tcPr>
          <w:p w14:paraId="64898C2B" w14:textId="77777777" w:rsidR="003B52EF" w:rsidRDefault="003B52EF"/>
        </w:tc>
        <w:tc>
          <w:tcPr>
            <w:tcW w:w="2754" w:type="dxa"/>
          </w:tcPr>
          <w:p w14:paraId="64898C2C" w14:textId="77777777" w:rsidR="003B52EF" w:rsidRPr="003B52EF" w:rsidRDefault="003B52EF">
            <w:r>
              <w:t>3 years</w:t>
            </w:r>
          </w:p>
        </w:tc>
        <w:tc>
          <w:tcPr>
            <w:tcW w:w="2754" w:type="dxa"/>
          </w:tcPr>
          <w:p w14:paraId="64898C2D" w14:textId="77777777" w:rsidR="003B52EF" w:rsidRPr="003B52EF" w:rsidRDefault="003C1784" w:rsidP="003B52EF">
            <w:pPr>
              <w:pStyle w:val="42b-chartsans10512"/>
              <w:jc w:val="center"/>
              <w:rPr>
                <w:rStyle w:val="11b-boldtext"/>
                <w:b w:val="0"/>
                <w:sz w:val="24"/>
                <w:szCs w:val="24"/>
              </w:rPr>
            </w:pPr>
            <w:r>
              <w:rPr>
                <w:rStyle w:val="11b-boldtext"/>
                <w:b w:val="0"/>
                <w:sz w:val="24"/>
                <w:szCs w:val="24"/>
              </w:rPr>
              <w:t>11.8</w:t>
            </w:r>
          </w:p>
        </w:tc>
        <w:tc>
          <w:tcPr>
            <w:tcW w:w="2754" w:type="dxa"/>
          </w:tcPr>
          <w:p w14:paraId="64898C2E" w14:textId="77777777" w:rsidR="003B52EF" w:rsidRPr="003B52EF" w:rsidRDefault="003C1784">
            <w:r>
              <w:t>109.3</w:t>
            </w:r>
          </w:p>
        </w:tc>
      </w:tr>
      <w:tr w:rsidR="003B52EF" w14:paraId="64898C34" w14:textId="77777777" w:rsidTr="00C0509F">
        <w:tc>
          <w:tcPr>
            <w:tcW w:w="2754" w:type="dxa"/>
            <w:vMerge/>
          </w:tcPr>
          <w:p w14:paraId="64898C30" w14:textId="77777777" w:rsidR="003B52EF" w:rsidRDefault="003B52EF"/>
        </w:tc>
        <w:tc>
          <w:tcPr>
            <w:tcW w:w="2754" w:type="dxa"/>
          </w:tcPr>
          <w:p w14:paraId="64898C31" w14:textId="77777777" w:rsidR="003B52EF" w:rsidRDefault="003B52EF">
            <w:r>
              <w:t>5 years</w:t>
            </w:r>
          </w:p>
        </w:tc>
        <w:tc>
          <w:tcPr>
            <w:tcW w:w="2754" w:type="dxa"/>
          </w:tcPr>
          <w:p w14:paraId="64898C32" w14:textId="77777777" w:rsidR="003B52EF" w:rsidRPr="003B52EF" w:rsidRDefault="003C1784" w:rsidP="003B52EF">
            <w:pPr>
              <w:pStyle w:val="42b-chartsans10512"/>
              <w:jc w:val="center"/>
              <w:rPr>
                <w:rStyle w:val="11b-boldtext"/>
                <w:b w:val="0"/>
                <w:sz w:val="24"/>
                <w:szCs w:val="24"/>
              </w:rPr>
            </w:pPr>
            <w:r>
              <w:rPr>
                <w:rStyle w:val="11b-boldtext"/>
                <w:b w:val="0"/>
                <w:sz w:val="24"/>
                <w:szCs w:val="24"/>
              </w:rPr>
              <w:t>11.6</w:t>
            </w:r>
          </w:p>
        </w:tc>
        <w:tc>
          <w:tcPr>
            <w:tcW w:w="2754" w:type="dxa"/>
          </w:tcPr>
          <w:p w14:paraId="64898C33" w14:textId="77777777" w:rsidR="003B52EF" w:rsidRPr="003B52EF" w:rsidRDefault="003C1784">
            <w:r>
              <w:t>110.2</w:t>
            </w:r>
          </w:p>
        </w:tc>
      </w:tr>
      <w:tr w:rsidR="003B52EF" w14:paraId="64898C39" w14:textId="77777777" w:rsidTr="00C0509F">
        <w:tc>
          <w:tcPr>
            <w:tcW w:w="2754" w:type="dxa"/>
            <w:vMerge/>
          </w:tcPr>
          <w:p w14:paraId="64898C35" w14:textId="77777777" w:rsidR="003B52EF" w:rsidRDefault="003B52EF"/>
        </w:tc>
        <w:tc>
          <w:tcPr>
            <w:tcW w:w="2754" w:type="dxa"/>
          </w:tcPr>
          <w:p w14:paraId="64898C36" w14:textId="77777777" w:rsidR="003B52EF" w:rsidRDefault="003B52EF">
            <w:r>
              <w:t>7 years</w:t>
            </w:r>
          </w:p>
        </w:tc>
        <w:tc>
          <w:tcPr>
            <w:tcW w:w="2754" w:type="dxa"/>
          </w:tcPr>
          <w:p w14:paraId="64898C37" w14:textId="77777777" w:rsidR="003B52EF" w:rsidRPr="003B52EF" w:rsidRDefault="003C1784" w:rsidP="003B52EF">
            <w:pPr>
              <w:pStyle w:val="42b-chartsans10512"/>
              <w:jc w:val="center"/>
              <w:rPr>
                <w:rStyle w:val="11b-boldtext"/>
                <w:b w:val="0"/>
                <w:sz w:val="24"/>
                <w:szCs w:val="24"/>
              </w:rPr>
            </w:pPr>
            <w:r>
              <w:rPr>
                <w:rStyle w:val="11b-boldtext"/>
                <w:b w:val="0"/>
                <w:sz w:val="24"/>
                <w:szCs w:val="24"/>
              </w:rPr>
              <w:t>8.3</w:t>
            </w:r>
          </w:p>
        </w:tc>
        <w:tc>
          <w:tcPr>
            <w:tcW w:w="2754" w:type="dxa"/>
          </w:tcPr>
          <w:p w14:paraId="64898C38" w14:textId="77777777" w:rsidR="003B52EF" w:rsidRPr="003B52EF" w:rsidRDefault="003C1784">
            <w:r>
              <w:t>109.3</w:t>
            </w:r>
          </w:p>
        </w:tc>
      </w:tr>
      <w:tr w:rsidR="003B52EF" w14:paraId="64898C3E" w14:textId="77777777" w:rsidTr="003C1784">
        <w:tc>
          <w:tcPr>
            <w:tcW w:w="2754" w:type="dxa"/>
            <w:vMerge/>
            <w:tcBorders>
              <w:bottom w:val="single" w:sz="4" w:space="0" w:color="auto"/>
            </w:tcBorders>
          </w:tcPr>
          <w:p w14:paraId="64898C3A" w14:textId="77777777" w:rsidR="003B52EF" w:rsidRDefault="003B52EF"/>
        </w:tc>
        <w:tc>
          <w:tcPr>
            <w:tcW w:w="2754" w:type="dxa"/>
            <w:tcBorders>
              <w:bottom w:val="single" w:sz="4" w:space="0" w:color="auto"/>
            </w:tcBorders>
          </w:tcPr>
          <w:p w14:paraId="64898C3B" w14:textId="77777777" w:rsidR="003B52EF" w:rsidRDefault="003B52EF">
            <w:r>
              <w:t>9 years</w:t>
            </w:r>
          </w:p>
        </w:tc>
        <w:tc>
          <w:tcPr>
            <w:tcW w:w="2754" w:type="dxa"/>
            <w:tcBorders>
              <w:bottom w:val="single" w:sz="4" w:space="0" w:color="auto"/>
            </w:tcBorders>
          </w:tcPr>
          <w:p w14:paraId="64898C3C" w14:textId="77777777" w:rsidR="003B52EF" w:rsidRPr="003B52EF" w:rsidRDefault="003C1784" w:rsidP="003B52EF">
            <w:pPr>
              <w:pStyle w:val="42b-chartsans10512"/>
              <w:jc w:val="center"/>
              <w:rPr>
                <w:rStyle w:val="11b-boldtext"/>
                <w:b w:val="0"/>
                <w:sz w:val="24"/>
                <w:szCs w:val="24"/>
              </w:rPr>
            </w:pPr>
            <w:r>
              <w:rPr>
                <w:rStyle w:val="11b-boldtext"/>
                <w:b w:val="0"/>
                <w:sz w:val="24"/>
                <w:szCs w:val="24"/>
              </w:rPr>
              <w:t>6.6</w:t>
            </w:r>
          </w:p>
        </w:tc>
        <w:tc>
          <w:tcPr>
            <w:tcW w:w="2754" w:type="dxa"/>
            <w:tcBorders>
              <w:bottom w:val="single" w:sz="4" w:space="0" w:color="auto"/>
            </w:tcBorders>
          </w:tcPr>
          <w:p w14:paraId="64898C3D" w14:textId="77777777" w:rsidR="003B52EF" w:rsidRPr="003B52EF" w:rsidRDefault="003C1784">
            <w:r>
              <w:t>109.6</w:t>
            </w:r>
          </w:p>
        </w:tc>
      </w:tr>
      <w:tr w:rsidR="003C1784" w14:paraId="64898C43" w14:textId="77777777" w:rsidTr="003C1784">
        <w:tc>
          <w:tcPr>
            <w:tcW w:w="2754" w:type="dxa"/>
            <w:tcBorders>
              <w:right w:val="nil"/>
            </w:tcBorders>
            <w:shd w:val="pct15" w:color="auto" w:fill="auto"/>
          </w:tcPr>
          <w:p w14:paraId="64898C3F" w14:textId="77777777" w:rsidR="003C1784" w:rsidRDefault="003C1784"/>
        </w:tc>
        <w:tc>
          <w:tcPr>
            <w:tcW w:w="2754" w:type="dxa"/>
            <w:tcBorders>
              <w:left w:val="nil"/>
              <w:right w:val="nil"/>
            </w:tcBorders>
            <w:shd w:val="pct15" w:color="auto" w:fill="auto"/>
          </w:tcPr>
          <w:p w14:paraId="64898C40" w14:textId="77777777" w:rsidR="003C1784" w:rsidRDefault="003C1784"/>
        </w:tc>
        <w:tc>
          <w:tcPr>
            <w:tcW w:w="2754" w:type="dxa"/>
            <w:tcBorders>
              <w:left w:val="nil"/>
              <w:right w:val="nil"/>
            </w:tcBorders>
            <w:shd w:val="pct15" w:color="auto" w:fill="auto"/>
          </w:tcPr>
          <w:p w14:paraId="64898C41" w14:textId="77777777" w:rsidR="003C1784" w:rsidRDefault="003C1784" w:rsidP="003B52EF">
            <w:pPr>
              <w:pStyle w:val="42b-chartsans10512"/>
              <w:jc w:val="center"/>
              <w:rPr>
                <w:rStyle w:val="11b-boldtext"/>
                <w:b w:val="0"/>
                <w:sz w:val="24"/>
                <w:szCs w:val="24"/>
              </w:rPr>
            </w:pPr>
          </w:p>
        </w:tc>
        <w:tc>
          <w:tcPr>
            <w:tcW w:w="2754" w:type="dxa"/>
            <w:tcBorders>
              <w:left w:val="nil"/>
            </w:tcBorders>
            <w:shd w:val="pct15" w:color="auto" w:fill="auto"/>
          </w:tcPr>
          <w:p w14:paraId="64898C42" w14:textId="77777777" w:rsidR="003C1784" w:rsidRDefault="003C1784"/>
        </w:tc>
      </w:tr>
      <w:tr w:rsidR="003C1784" w14:paraId="64898C48" w14:textId="77777777" w:rsidTr="00C0509F">
        <w:tc>
          <w:tcPr>
            <w:tcW w:w="2754" w:type="dxa"/>
            <w:vMerge w:val="restart"/>
          </w:tcPr>
          <w:p w14:paraId="64898C44" w14:textId="77777777" w:rsidR="003C1784" w:rsidRPr="003B52EF" w:rsidRDefault="003C1784" w:rsidP="003C1784">
            <w:pPr>
              <w:rPr>
                <w:b/>
                <w:sz w:val="32"/>
              </w:rPr>
            </w:pPr>
            <w:r w:rsidRPr="003B52EF">
              <w:rPr>
                <w:b/>
                <w:sz w:val="28"/>
              </w:rPr>
              <w:t xml:space="preserve">Group </w:t>
            </w:r>
            <w:r>
              <w:rPr>
                <w:b/>
                <w:sz w:val="28"/>
              </w:rPr>
              <w:t>2</w:t>
            </w:r>
            <w:r w:rsidRPr="003B52EF">
              <w:rPr>
                <w:b/>
                <w:sz w:val="28"/>
              </w:rPr>
              <w:t xml:space="preserve">:  </w:t>
            </w:r>
            <w:r>
              <w:rPr>
                <w:b/>
                <w:sz w:val="28"/>
              </w:rPr>
              <w:t>Low-Moderate Exposure</w:t>
            </w:r>
          </w:p>
        </w:tc>
        <w:tc>
          <w:tcPr>
            <w:tcW w:w="2754" w:type="dxa"/>
          </w:tcPr>
          <w:p w14:paraId="64898C45" w14:textId="77777777" w:rsidR="003C1784" w:rsidRPr="003B52EF" w:rsidRDefault="003C1784" w:rsidP="00C0509F">
            <w:r w:rsidRPr="003B52EF">
              <w:t>1 year</w:t>
            </w:r>
          </w:p>
        </w:tc>
        <w:tc>
          <w:tcPr>
            <w:tcW w:w="2754" w:type="dxa"/>
          </w:tcPr>
          <w:p w14:paraId="64898C46"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12.6</w:t>
            </w:r>
          </w:p>
        </w:tc>
        <w:tc>
          <w:tcPr>
            <w:tcW w:w="2754" w:type="dxa"/>
          </w:tcPr>
          <w:p w14:paraId="64898C47" w14:textId="77777777" w:rsidR="003C1784" w:rsidRPr="003B52EF" w:rsidRDefault="003C1784" w:rsidP="00C0509F">
            <w:r>
              <w:t>104.7</w:t>
            </w:r>
          </w:p>
        </w:tc>
      </w:tr>
      <w:tr w:rsidR="003C1784" w14:paraId="64898C4D" w14:textId="77777777" w:rsidTr="00C0509F">
        <w:tc>
          <w:tcPr>
            <w:tcW w:w="2754" w:type="dxa"/>
            <w:vMerge/>
          </w:tcPr>
          <w:p w14:paraId="64898C49" w14:textId="77777777" w:rsidR="003C1784" w:rsidRDefault="003C1784" w:rsidP="00C0509F"/>
        </w:tc>
        <w:tc>
          <w:tcPr>
            <w:tcW w:w="2754" w:type="dxa"/>
          </w:tcPr>
          <w:p w14:paraId="64898C4A" w14:textId="77777777" w:rsidR="003C1784" w:rsidRPr="003B52EF" w:rsidRDefault="003C1784" w:rsidP="00C0509F">
            <w:r>
              <w:t>3 years</w:t>
            </w:r>
          </w:p>
        </w:tc>
        <w:tc>
          <w:tcPr>
            <w:tcW w:w="2754" w:type="dxa"/>
          </w:tcPr>
          <w:p w14:paraId="64898C4B"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18.6</w:t>
            </w:r>
          </w:p>
        </w:tc>
        <w:tc>
          <w:tcPr>
            <w:tcW w:w="2754" w:type="dxa"/>
          </w:tcPr>
          <w:p w14:paraId="64898C4C" w14:textId="77777777" w:rsidR="003C1784" w:rsidRPr="003B52EF" w:rsidRDefault="003C1784" w:rsidP="00C0509F">
            <w:r>
              <w:t>106.5</w:t>
            </w:r>
          </w:p>
        </w:tc>
      </w:tr>
      <w:tr w:rsidR="003C1784" w14:paraId="64898C52" w14:textId="77777777" w:rsidTr="00C0509F">
        <w:tc>
          <w:tcPr>
            <w:tcW w:w="2754" w:type="dxa"/>
            <w:vMerge/>
          </w:tcPr>
          <w:p w14:paraId="64898C4E" w14:textId="77777777" w:rsidR="003C1784" w:rsidRDefault="003C1784" w:rsidP="00C0509F"/>
        </w:tc>
        <w:tc>
          <w:tcPr>
            <w:tcW w:w="2754" w:type="dxa"/>
          </w:tcPr>
          <w:p w14:paraId="64898C4F" w14:textId="77777777" w:rsidR="003C1784" w:rsidRDefault="003C1784" w:rsidP="00C0509F">
            <w:r>
              <w:t>5 years</w:t>
            </w:r>
          </w:p>
        </w:tc>
        <w:tc>
          <w:tcPr>
            <w:tcW w:w="2754" w:type="dxa"/>
          </w:tcPr>
          <w:p w14:paraId="64898C50"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17.4</w:t>
            </w:r>
          </w:p>
        </w:tc>
        <w:tc>
          <w:tcPr>
            <w:tcW w:w="2754" w:type="dxa"/>
          </w:tcPr>
          <w:p w14:paraId="64898C51" w14:textId="77777777" w:rsidR="003C1784" w:rsidRPr="003B52EF" w:rsidRDefault="003C1784" w:rsidP="00C0509F">
            <w:r>
              <w:t>106.5</w:t>
            </w:r>
          </w:p>
        </w:tc>
      </w:tr>
      <w:tr w:rsidR="003C1784" w14:paraId="64898C57" w14:textId="77777777" w:rsidTr="00C0509F">
        <w:tc>
          <w:tcPr>
            <w:tcW w:w="2754" w:type="dxa"/>
            <w:vMerge/>
          </w:tcPr>
          <w:p w14:paraId="64898C53" w14:textId="77777777" w:rsidR="003C1784" w:rsidRDefault="003C1784" w:rsidP="00C0509F"/>
        </w:tc>
        <w:tc>
          <w:tcPr>
            <w:tcW w:w="2754" w:type="dxa"/>
          </w:tcPr>
          <w:p w14:paraId="64898C54" w14:textId="77777777" w:rsidR="003C1784" w:rsidRDefault="003C1784" w:rsidP="00C0509F">
            <w:r>
              <w:t>7 years</w:t>
            </w:r>
          </w:p>
        </w:tc>
        <w:tc>
          <w:tcPr>
            <w:tcW w:w="2754" w:type="dxa"/>
          </w:tcPr>
          <w:p w14:paraId="64898C55"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12.6</w:t>
            </w:r>
          </w:p>
        </w:tc>
        <w:tc>
          <w:tcPr>
            <w:tcW w:w="2754" w:type="dxa"/>
          </w:tcPr>
          <w:p w14:paraId="64898C56" w14:textId="77777777" w:rsidR="003C1784" w:rsidRPr="003B52EF" w:rsidRDefault="003C1784" w:rsidP="00C0509F">
            <w:r>
              <w:t>106.1</w:t>
            </w:r>
          </w:p>
        </w:tc>
      </w:tr>
      <w:tr w:rsidR="003C1784" w14:paraId="64898C5C" w14:textId="77777777" w:rsidTr="003C1784">
        <w:tc>
          <w:tcPr>
            <w:tcW w:w="2754" w:type="dxa"/>
            <w:vMerge/>
            <w:tcBorders>
              <w:bottom w:val="single" w:sz="4" w:space="0" w:color="auto"/>
            </w:tcBorders>
          </w:tcPr>
          <w:p w14:paraId="64898C58" w14:textId="77777777" w:rsidR="003C1784" w:rsidRDefault="003C1784" w:rsidP="00C0509F"/>
        </w:tc>
        <w:tc>
          <w:tcPr>
            <w:tcW w:w="2754" w:type="dxa"/>
            <w:tcBorders>
              <w:bottom w:val="single" w:sz="4" w:space="0" w:color="auto"/>
            </w:tcBorders>
          </w:tcPr>
          <w:p w14:paraId="64898C59" w14:textId="77777777" w:rsidR="003C1784" w:rsidRDefault="003C1784" w:rsidP="00C0509F">
            <w:r>
              <w:t>9 years</w:t>
            </w:r>
          </w:p>
        </w:tc>
        <w:tc>
          <w:tcPr>
            <w:tcW w:w="2754" w:type="dxa"/>
            <w:tcBorders>
              <w:bottom w:val="single" w:sz="4" w:space="0" w:color="auto"/>
            </w:tcBorders>
          </w:tcPr>
          <w:p w14:paraId="64898C5A"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10.1</w:t>
            </w:r>
          </w:p>
        </w:tc>
        <w:tc>
          <w:tcPr>
            <w:tcW w:w="2754" w:type="dxa"/>
            <w:tcBorders>
              <w:bottom w:val="single" w:sz="4" w:space="0" w:color="auto"/>
            </w:tcBorders>
          </w:tcPr>
          <w:p w14:paraId="64898C5B" w14:textId="77777777" w:rsidR="003C1784" w:rsidRPr="003B52EF" w:rsidRDefault="003C1784" w:rsidP="00C0509F">
            <w:r>
              <w:t>107.7</w:t>
            </w:r>
          </w:p>
        </w:tc>
      </w:tr>
      <w:tr w:rsidR="003C1784" w14:paraId="64898C61" w14:textId="77777777" w:rsidTr="003C1784">
        <w:tc>
          <w:tcPr>
            <w:tcW w:w="2754" w:type="dxa"/>
            <w:tcBorders>
              <w:right w:val="nil"/>
            </w:tcBorders>
            <w:shd w:val="pct15" w:color="auto" w:fill="auto"/>
          </w:tcPr>
          <w:p w14:paraId="64898C5D" w14:textId="77777777" w:rsidR="003C1784" w:rsidRDefault="003C1784" w:rsidP="003C1784">
            <w:pPr>
              <w:jc w:val="right"/>
            </w:pPr>
          </w:p>
        </w:tc>
        <w:tc>
          <w:tcPr>
            <w:tcW w:w="2754" w:type="dxa"/>
            <w:tcBorders>
              <w:left w:val="nil"/>
              <w:right w:val="nil"/>
            </w:tcBorders>
            <w:shd w:val="pct15" w:color="auto" w:fill="auto"/>
          </w:tcPr>
          <w:p w14:paraId="64898C5E" w14:textId="77777777" w:rsidR="003C1784" w:rsidRDefault="003C1784" w:rsidP="00C0509F"/>
        </w:tc>
        <w:tc>
          <w:tcPr>
            <w:tcW w:w="2754" w:type="dxa"/>
            <w:tcBorders>
              <w:left w:val="nil"/>
              <w:right w:val="nil"/>
            </w:tcBorders>
            <w:shd w:val="pct15" w:color="auto" w:fill="auto"/>
          </w:tcPr>
          <w:p w14:paraId="64898C5F" w14:textId="77777777" w:rsidR="003C1784" w:rsidRDefault="003C1784" w:rsidP="00C0509F">
            <w:pPr>
              <w:pStyle w:val="42b-chartsans10512"/>
              <w:jc w:val="center"/>
              <w:rPr>
                <w:rStyle w:val="11b-boldtext"/>
                <w:b w:val="0"/>
                <w:sz w:val="24"/>
                <w:szCs w:val="24"/>
              </w:rPr>
            </w:pPr>
          </w:p>
        </w:tc>
        <w:tc>
          <w:tcPr>
            <w:tcW w:w="2754" w:type="dxa"/>
            <w:tcBorders>
              <w:left w:val="nil"/>
            </w:tcBorders>
            <w:shd w:val="pct15" w:color="auto" w:fill="auto"/>
          </w:tcPr>
          <w:p w14:paraId="64898C60" w14:textId="77777777" w:rsidR="003C1784" w:rsidRDefault="003C1784" w:rsidP="00C0509F"/>
        </w:tc>
      </w:tr>
      <w:tr w:rsidR="003C1784" w14:paraId="64898C66" w14:textId="77777777" w:rsidTr="00C0509F">
        <w:tc>
          <w:tcPr>
            <w:tcW w:w="2754" w:type="dxa"/>
            <w:vMerge w:val="restart"/>
          </w:tcPr>
          <w:p w14:paraId="64898C62" w14:textId="77777777" w:rsidR="003C1784" w:rsidRPr="003B52EF" w:rsidRDefault="003C1784" w:rsidP="003C1784">
            <w:pPr>
              <w:rPr>
                <w:b/>
                <w:sz w:val="32"/>
              </w:rPr>
            </w:pPr>
            <w:r w:rsidRPr="003B52EF">
              <w:rPr>
                <w:b/>
                <w:sz w:val="28"/>
              </w:rPr>
              <w:t xml:space="preserve">Group </w:t>
            </w:r>
            <w:r>
              <w:rPr>
                <w:b/>
                <w:sz w:val="28"/>
              </w:rPr>
              <w:t>3: Moderate-High Exposure</w:t>
            </w:r>
          </w:p>
        </w:tc>
        <w:tc>
          <w:tcPr>
            <w:tcW w:w="2754" w:type="dxa"/>
          </w:tcPr>
          <w:p w14:paraId="64898C63" w14:textId="77777777" w:rsidR="003C1784" w:rsidRPr="003B52EF" w:rsidRDefault="003C1784" w:rsidP="00C0509F">
            <w:r w:rsidRPr="003B52EF">
              <w:t>1 year</w:t>
            </w:r>
          </w:p>
        </w:tc>
        <w:tc>
          <w:tcPr>
            <w:tcW w:w="2754" w:type="dxa"/>
          </w:tcPr>
          <w:p w14:paraId="64898C64"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16.8</w:t>
            </w:r>
          </w:p>
        </w:tc>
        <w:tc>
          <w:tcPr>
            <w:tcW w:w="2754" w:type="dxa"/>
          </w:tcPr>
          <w:p w14:paraId="64898C65" w14:textId="77777777" w:rsidR="003C1784" w:rsidRPr="003B52EF" w:rsidRDefault="003C1784" w:rsidP="00C0509F">
            <w:r>
              <w:t>102.9</w:t>
            </w:r>
          </w:p>
        </w:tc>
      </w:tr>
      <w:tr w:rsidR="003C1784" w14:paraId="64898C6B" w14:textId="77777777" w:rsidTr="00C0509F">
        <w:tc>
          <w:tcPr>
            <w:tcW w:w="2754" w:type="dxa"/>
            <w:vMerge/>
          </w:tcPr>
          <w:p w14:paraId="64898C67" w14:textId="77777777" w:rsidR="003C1784" w:rsidRDefault="003C1784" w:rsidP="00C0509F"/>
        </w:tc>
        <w:tc>
          <w:tcPr>
            <w:tcW w:w="2754" w:type="dxa"/>
          </w:tcPr>
          <w:p w14:paraId="64898C68" w14:textId="77777777" w:rsidR="003C1784" w:rsidRPr="003B52EF" w:rsidRDefault="003C1784" w:rsidP="00C0509F">
            <w:r>
              <w:t>3 years</w:t>
            </w:r>
          </w:p>
        </w:tc>
        <w:tc>
          <w:tcPr>
            <w:tcW w:w="2754" w:type="dxa"/>
          </w:tcPr>
          <w:p w14:paraId="64898C69"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24.4</w:t>
            </w:r>
          </w:p>
        </w:tc>
        <w:tc>
          <w:tcPr>
            <w:tcW w:w="2754" w:type="dxa"/>
          </w:tcPr>
          <w:p w14:paraId="64898C6A" w14:textId="77777777" w:rsidR="003C1784" w:rsidRPr="003B52EF" w:rsidRDefault="003C1784" w:rsidP="00C0509F">
            <w:r>
              <w:t>102.9</w:t>
            </w:r>
          </w:p>
        </w:tc>
      </w:tr>
      <w:tr w:rsidR="003C1784" w14:paraId="64898C70" w14:textId="77777777" w:rsidTr="00C0509F">
        <w:tc>
          <w:tcPr>
            <w:tcW w:w="2754" w:type="dxa"/>
            <w:vMerge/>
          </w:tcPr>
          <w:p w14:paraId="64898C6C" w14:textId="77777777" w:rsidR="003C1784" w:rsidRDefault="003C1784" w:rsidP="00C0509F"/>
        </w:tc>
        <w:tc>
          <w:tcPr>
            <w:tcW w:w="2754" w:type="dxa"/>
          </w:tcPr>
          <w:p w14:paraId="64898C6D" w14:textId="77777777" w:rsidR="003C1784" w:rsidRDefault="003C1784" w:rsidP="00C0509F">
            <w:r>
              <w:t>5 years</w:t>
            </w:r>
          </w:p>
        </w:tc>
        <w:tc>
          <w:tcPr>
            <w:tcW w:w="2754" w:type="dxa"/>
          </w:tcPr>
          <w:p w14:paraId="64898C6E"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22.4</w:t>
            </w:r>
          </w:p>
        </w:tc>
        <w:tc>
          <w:tcPr>
            <w:tcW w:w="2754" w:type="dxa"/>
          </w:tcPr>
          <w:p w14:paraId="64898C6F" w14:textId="77777777" w:rsidR="003C1784" w:rsidRPr="003B52EF" w:rsidRDefault="003C1784" w:rsidP="00C0509F">
            <w:r>
              <w:t>102.2</w:t>
            </w:r>
          </w:p>
        </w:tc>
      </w:tr>
      <w:tr w:rsidR="003C1784" w14:paraId="64898C75" w14:textId="77777777" w:rsidTr="00C0509F">
        <w:tc>
          <w:tcPr>
            <w:tcW w:w="2754" w:type="dxa"/>
            <w:vMerge/>
          </w:tcPr>
          <w:p w14:paraId="64898C71" w14:textId="77777777" w:rsidR="003C1784" w:rsidRDefault="003C1784" w:rsidP="00C0509F"/>
        </w:tc>
        <w:tc>
          <w:tcPr>
            <w:tcW w:w="2754" w:type="dxa"/>
          </w:tcPr>
          <w:p w14:paraId="64898C72" w14:textId="77777777" w:rsidR="003C1784" w:rsidRDefault="003C1784" w:rsidP="00C0509F">
            <w:r>
              <w:t>7 years</w:t>
            </w:r>
          </w:p>
        </w:tc>
        <w:tc>
          <w:tcPr>
            <w:tcW w:w="2754" w:type="dxa"/>
          </w:tcPr>
          <w:p w14:paraId="64898C73"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17.2</w:t>
            </w:r>
          </w:p>
        </w:tc>
        <w:tc>
          <w:tcPr>
            <w:tcW w:w="2754" w:type="dxa"/>
          </w:tcPr>
          <w:p w14:paraId="64898C74" w14:textId="77777777" w:rsidR="003C1784" w:rsidRPr="003B52EF" w:rsidRDefault="003C1784" w:rsidP="00C0509F">
            <w:r>
              <w:t>104.1</w:t>
            </w:r>
          </w:p>
        </w:tc>
      </w:tr>
      <w:tr w:rsidR="003C1784" w14:paraId="64898C7A" w14:textId="77777777" w:rsidTr="003C1784">
        <w:tc>
          <w:tcPr>
            <w:tcW w:w="2754" w:type="dxa"/>
            <w:vMerge/>
            <w:tcBorders>
              <w:bottom w:val="single" w:sz="4" w:space="0" w:color="auto"/>
            </w:tcBorders>
          </w:tcPr>
          <w:p w14:paraId="64898C76" w14:textId="77777777" w:rsidR="003C1784" w:rsidRDefault="003C1784" w:rsidP="00C0509F"/>
        </w:tc>
        <w:tc>
          <w:tcPr>
            <w:tcW w:w="2754" w:type="dxa"/>
            <w:tcBorders>
              <w:bottom w:val="single" w:sz="4" w:space="0" w:color="auto"/>
            </w:tcBorders>
          </w:tcPr>
          <w:p w14:paraId="64898C77" w14:textId="77777777" w:rsidR="003C1784" w:rsidRDefault="003C1784" w:rsidP="00C0509F">
            <w:r>
              <w:t>9 years</w:t>
            </w:r>
          </w:p>
        </w:tc>
        <w:tc>
          <w:tcPr>
            <w:tcW w:w="2754" w:type="dxa"/>
            <w:tcBorders>
              <w:bottom w:val="single" w:sz="4" w:space="0" w:color="auto"/>
            </w:tcBorders>
          </w:tcPr>
          <w:p w14:paraId="64898C78"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23.6</w:t>
            </w:r>
          </w:p>
        </w:tc>
        <w:tc>
          <w:tcPr>
            <w:tcW w:w="2754" w:type="dxa"/>
            <w:tcBorders>
              <w:bottom w:val="single" w:sz="4" w:space="0" w:color="auto"/>
            </w:tcBorders>
          </w:tcPr>
          <w:p w14:paraId="64898C79" w14:textId="77777777" w:rsidR="003C1784" w:rsidRPr="003B52EF" w:rsidRDefault="003C1784" w:rsidP="00C0509F">
            <w:r>
              <w:t>98.8</w:t>
            </w:r>
          </w:p>
        </w:tc>
      </w:tr>
      <w:tr w:rsidR="003C1784" w14:paraId="64898C7F" w14:textId="77777777" w:rsidTr="003C1784">
        <w:tc>
          <w:tcPr>
            <w:tcW w:w="2754" w:type="dxa"/>
            <w:tcBorders>
              <w:right w:val="nil"/>
            </w:tcBorders>
            <w:shd w:val="pct15" w:color="auto" w:fill="auto"/>
          </w:tcPr>
          <w:p w14:paraId="64898C7B" w14:textId="77777777" w:rsidR="003C1784" w:rsidRDefault="003C1784" w:rsidP="00C0509F"/>
        </w:tc>
        <w:tc>
          <w:tcPr>
            <w:tcW w:w="2754" w:type="dxa"/>
            <w:tcBorders>
              <w:left w:val="nil"/>
              <w:right w:val="nil"/>
            </w:tcBorders>
            <w:shd w:val="pct15" w:color="auto" w:fill="auto"/>
          </w:tcPr>
          <w:p w14:paraId="64898C7C" w14:textId="77777777" w:rsidR="003C1784" w:rsidRDefault="003C1784" w:rsidP="00C0509F"/>
        </w:tc>
        <w:tc>
          <w:tcPr>
            <w:tcW w:w="2754" w:type="dxa"/>
            <w:tcBorders>
              <w:left w:val="nil"/>
              <w:right w:val="nil"/>
            </w:tcBorders>
            <w:shd w:val="pct15" w:color="auto" w:fill="auto"/>
          </w:tcPr>
          <w:p w14:paraId="64898C7D" w14:textId="77777777" w:rsidR="003C1784" w:rsidRDefault="003C1784" w:rsidP="00C0509F">
            <w:pPr>
              <w:pStyle w:val="42b-chartsans10512"/>
              <w:jc w:val="center"/>
              <w:rPr>
                <w:rStyle w:val="11b-boldtext"/>
                <w:b w:val="0"/>
                <w:sz w:val="24"/>
                <w:szCs w:val="24"/>
              </w:rPr>
            </w:pPr>
          </w:p>
        </w:tc>
        <w:tc>
          <w:tcPr>
            <w:tcW w:w="2754" w:type="dxa"/>
            <w:tcBorders>
              <w:left w:val="nil"/>
            </w:tcBorders>
            <w:shd w:val="pct15" w:color="auto" w:fill="auto"/>
          </w:tcPr>
          <w:p w14:paraId="64898C7E" w14:textId="77777777" w:rsidR="003C1784" w:rsidRDefault="003C1784" w:rsidP="00C0509F"/>
        </w:tc>
      </w:tr>
      <w:tr w:rsidR="003C1784" w14:paraId="64898C84" w14:textId="77777777" w:rsidTr="00C0509F">
        <w:tc>
          <w:tcPr>
            <w:tcW w:w="2754" w:type="dxa"/>
            <w:vMerge w:val="restart"/>
          </w:tcPr>
          <w:p w14:paraId="64898C80" w14:textId="77777777" w:rsidR="003C1784" w:rsidRPr="003B52EF" w:rsidRDefault="003C1784" w:rsidP="00F446F8">
            <w:pPr>
              <w:rPr>
                <w:b/>
                <w:sz w:val="32"/>
              </w:rPr>
            </w:pPr>
            <w:r w:rsidRPr="003B52EF">
              <w:rPr>
                <w:b/>
                <w:sz w:val="28"/>
              </w:rPr>
              <w:t xml:space="preserve">Group </w:t>
            </w:r>
            <w:r w:rsidR="00F446F8">
              <w:rPr>
                <w:b/>
                <w:sz w:val="28"/>
              </w:rPr>
              <w:t>4</w:t>
            </w:r>
            <w:r w:rsidRPr="003B52EF">
              <w:rPr>
                <w:b/>
                <w:sz w:val="28"/>
              </w:rPr>
              <w:t xml:space="preserve">:  </w:t>
            </w:r>
            <w:r>
              <w:rPr>
                <w:b/>
                <w:sz w:val="28"/>
              </w:rPr>
              <w:t>High Exposure</w:t>
            </w:r>
          </w:p>
        </w:tc>
        <w:tc>
          <w:tcPr>
            <w:tcW w:w="2754" w:type="dxa"/>
          </w:tcPr>
          <w:p w14:paraId="64898C81" w14:textId="77777777" w:rsidR="003C1784" w:rsidRPr="003B52EF" w:rsidRDefault="003C1784" w:rsidP="00C0509F">
            <w:r w:rsidRPr="003B52EF">
              <w:t>1 year</w:t>
            </w:r>
          </w:p>
        </w:tc>
        <w:tc>
          <w:tcPr>
            <w:tcW w:w="2754" w:type="dxa"/>
          </w:tcPr>
          <w:p w14:paraId="64898C82"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24.2</w:t>
            </w:r>
          </w:p>
        </w:tc>
        <w:tc>
          <w:tcPr>
            <w:tcW w:w="2754" w:type="dxa"/>
          </w:tcPr>
          <w:p w14:paraId="64898C83" w14:textId="77777777" w:rsidR="003C1784" w:rsidRPr="003B52EF" w:rsidRDefault="003C1784" w:rsidP="00C0509F">
            <w:r>
              <w:t>100.0</w:t>
            </w:r>
          </w:p>
        </w:tc>
      </w:tr>
      <w:tr w:rsidR="003C1784" w14:paraId="64898C89" w14:textId="77777777" w:rsidTr="00C0509F">
        <w:tc>
          <w:tcPr>
            <w:tcW w:w="2754" w:type="dxa"/>
            <w:vMerge/>
          </w:tcPr>
          <w:p w14:paraId="64898C85" w14:textId="77777777" w:rsidR="003C1784" w:rsidRDefault="003C1784" w:rsidP="00C0509F"/>
        </w:tc>
        <w:tc>
          <w:tcPr>
            <w:tcW w:w="2754" w:type="dxa"/>
          </w:tcPr>
          <w:p w14:paraId="64898C86" w14:textId="77777777" w:rsidR="003C1784" w:rsidRPr="003B52EF" w:rsidRDefault="003C1784" w:rsidP="00C0509F">
            <w:r>
              <w:t>3 years</w:t>
            </w:r>
          </w:p>
        </w:tc>
        <w:tc>
          <w:tcPr>
            <w:tcW w:w="2754" w:type="dxa"/>
          </w:tcPr>
          <w:p w14:paraId="64898C87"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34.4</w:t>
            </w:r>
          </w:p>
        </w:tc>
        <w:tc>
          <w:tcPr>
            <w:tcW w:w="2754" w:type="dxa"/>
          </w:tcPr>
          <w:p w14:paraId="64898C88" w14:textId="77777777" w:rsidR="003C1784" w:rsidRPr="003B52EF" w:rsidRDefault="003C1784" w:rsidP="00C0509F">
            <w:r>
              <w:t>101.3</w:t>
            </w:r>
          </w:p>
        </w:tc>
      </w:tr>
      <w:tr w:rsidR="003C1784" w14:paraId="64898C8E" w14:textId="77777777" w:rsidTr="00C0509F">
        <w:tc>
          <w:tcPr>
            <w:tcW w:w="2754" w:type="dxa"/>
            <w:vMerge/>
          </w:tcPr>
          <w:p w14:paraId="64898C8A" w14:textId="77777777" w:rsidR="003C1784" w:rsidRDefault="003C1784" w:rsidP="00C0509F"/>
        </w:tc>
        <w:tc>
          <w:tcPr>
            <w:tcW w:w="2754" w:type="dxa"/>
          </w:tcPr>
          <w:p w14:paraId="64898C8B" w14:textId="77777777" w:rsidR="003C1784" w:rsidRDefault="003C1784" w:rsidP="00C0509F">
            <w:r>
              <w:t>5 years</w:t>
            </w:r>
          </w:p>
        </w:tc>
        <w:tc>
          <w:tcPr>
            <w:tcW w:w="2754" w:type="dxa"/>
          </w:tcPr>
          <w:p w14:paraId="64898C8C"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30.2</w:t>
            </w:r>
          </w:p>
        </w:tc>
        <w:tc>
          <w:tcPr>
            <w:tcW w:w="2754" w:type="dxa"/>
          </w:tcPr>
          <w:p w14:paraId="64898C8D" w14:textId="77777777" w:rsidR="003C1784" w:rsidRPr="003B52EF" w:rsidRDefault="003C1784" w:rsidP="00C0509F">
            <w:r>
              <w:t>100.0</w:t>
            </w:r>
          </w:p>
        </w:tc>
      </w:tr>
      <w:tr w:rsidR="003C1784" w14:paraId="64898C93" w14:textId="77777777" w:rsidTr="00C0509F">
        <w:tc>
          <w:tcPr>
            <w:tcW w:w="2754" w:type="dxa"/>
            <w:vMerge/>
          </w:tcPr>
          <w:p w14:paraId="64898C8F" w14:textId="77777777" w:rsidR="003C1784" w:rsidRDefault="003C1784" w:rsidP="00C0509F"/>
        </w:tc>
        <w:tc>
          <w:tcPr>
            <w:tcW w:w="2754" w:type="dxa"/>
          </w:tcPr>
          <w:p w14:paraId="64898C90" w14:textId="77777777" w:rsidR="003C1784" w:rsidRDefault="003C1784" w:rsidP="00C0509F">
            <w:r>
              <w:t>7 years</w:t>
            </w:r>
          </w:p>
        </w:tc>
        <w:tc>
          <w:tcPr>
            <w:tcW w:w="2754" w:type="dxa"/>
          </w:tcPr>
          <w:p w14:paraId="64898C91"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13.7</w:t>
            </w:r>
          </w:p>
        </w:tc>
        <w:tc>
          <w:tcPr>
            <w:tcW w:w="2754" w:type="dxa"/>
          </w:tcPr>
          <w:p w14:paraId="64898C92" w14:textId="77777777" w:rsidR="003C1784" w:rsidRPr="003B52EF" w:rsidRDefault="003C1784" w:rsidP="00C0509F">
            <w:r>
              <w:t>102.7</w:t>
            </w:r>
          </w:p>
        </w:tc>
      </w:tr>
      <w:tr w:rsidR="003C1784" w14:paraId="64898C98" w14:textId="77777777" w:rsidTr="00C0509F">
        <w:tc>
          <w:tcPr>
            <w:tcW w:w="2754" w:type="dxa"/>
            <w:vMerge/>
          </w:tcPr>
          <w:p w14:paraId="64898C94" w14:textId="77777777" w:rsidR="003C1784" w:rsidRDefault="003C1784" w:rsidP="00C0509F"/>
        </w:tc>
        <w:tc>
          <w:tcPr>
            <w:tcW w:w="2754" w:type="dxa"/>
          </w:tcPr>
          <w:p w14:paraId="64898C95" w14:textId="77777777" w:rsidR="003C1784" w:rsidRDefault="003C1784" w:rsidP="00C0509F">
            <w:r>
              <w:t>9 years</w:t>
            </w:r>
          </w:p>
        </w:tc>
        <w:tc>
          <w:tcPr>
            <w:tcW w:w="2754" w:type="dxa"/>
          </w:tcPr>
          <w:p w14:paraId="64898C96" w14:textId="77777777" w:rsidR="003C1784" w:rsidRPr="003B52EF" w:rsidRDefault="003C1784" w:rsidP="00C0509F">
            <w:pPr>
              <w:pStyle w:val="42b-chartsans10512"/>
              <w:jc w:val="center"/>
              <w:rPr>
                <w:rStyle w:val="11b-boldtext"/>
                <w:b w:val="0"/>
                <w:sz w:val="24"/>
                <w:szCs w:val="24"/>
              </w:rPr>
            </w:pPr>
            <w:r>
              <w:rPr>
                <w:rStyle w:val="11b-boldtext"/>
                <w:b w:val="0"/>
                <w:sz w:val="24"/>
                <w:szCs w:val="24"/>
              </w:rPr>
              <w:t>20.0</w:t>
            </w:r>
          </w:p>
        </w:tc>
        <w:tc>
          <w:tcPr>
            <w:tcW w:w="2754" w:type="dxa"/>
          </w:tcPr>
          <w:p w14:paraId="64898C97" w14:textId="77777777" w:rsidR="003C1784" w:rsidRPr="003B52EF" w:rsidRDefault="003C1784" w:rsidP="00C0509F">
            <w:r>
              <w:t>98.7</w:t>
            </w:r>
          </w:p>
        </w:tc>
      </w:tr>
    </w:tbl>
    <w:p w14:paraId="64898C99" w14:textId="77777777" w:rsidR="00C0509F" w:rsidRDefault="00C0509F" w:rsidP="00C0509F"/>
    <w:p w14:paraId="64898C9A" w14:textId="77777777" w:rsidR="00C0509F" w:rsidRDefault="00C0509F">
      <w:r>
        <w:br w:type="page"/>
      </w:r>
    </w:p>
    <w:p w14:paraId="64898C9B" w14:textId="518E7E5D" w:rsidR="00C0509F" w:rsidRDefault="00C0509F" w:rsidP="00C0509F">
      <w:r>
        <w:lastRenderedPageBreak/>
        <w:t xml:space="preserve">Make a scatterplot graph below of </w:t>
      </w:r>
      <w:r w:rsidR="0057706D">
        <w:t>effect of blood lead concentration (independent variable) on the IQ of the children (dependent variable).  Disregard the different ages for now.  Add a line of best fit through the data points to show the type of relationship between the two variables.</w:t>
      </w:r>
    </w:p>
    <w:p w14:paraId="64898C9C" w14:textId="77777777" w:rsidR="00C0509F" w:rsidRDefault="00C0509F" w:rsidP="00C0509F"/>
    <w:p w14:paraId="64898C9D" w14:textId="77777777" w:rsidR="00C0509F" w:rsidRDefault="00C0509F" w:rsidP="005218D4">
      <w:pPr>
        <w:jc w:val="center"/>
      </w:pPr>
      <w:r>
        <w:rPr>
          <w:noProof/>
        </w:rPr>
        <w:drawing>
          <wp:inline distT="0" distB="0" distL="0" distR="0" wp14:anchorId="64898D1F" wp14:editId="64898D20">
            <wp:extent cx="5250180" cy="5250180"/>
            <wp:effectExtent l="19050" t="0" r="762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50180" cy="5250180"/>
                    </a:xfrm>
                    <a:prstGeom prst="rect">
                      <a:avLst/>
                    </a:prstGeom>
                    <a:noFill/>
                    <a:ln w="9525">
                      <a:noFill/>
                      <a:miter lim="800000"/>
                      <a:headEnd/>
                      <a:tailEnd/>
                    </a:ln>
                  </pic:spPr>
                </pic:pic>
              </a:graphicData>
            </a:graphic>
          </wp:inline>
        </w:drawing>
      </w:r>
    </w:p>
    <w:p w14:paraId="64898C9E" w14:textId="77777777" w:rsidR="005218D4" w:rsidRDefault="005218D4" w:rsidP="005218D4">
      <w:pPr>
        <w:jc w:val="center"/>
      </w:pPr>
    </w:p>
    <w:p w14:paraId="64898C9F" w14:textId="77777777" w:rsidR="005218D4" w:rsidRDefault="005218D4" w:rsidP="005218D4">
      <w:pPr>
        <w:pStyle w:val="ListParagraph"/>
        <w:numPr>
          <w:ilvl w:val="0"/>
          <w:numId w:val="3"/>
        </w:numPr>
      </w:pPr>
      <w:r>
        <w:t>What relationship exists between blood lead concentration and measured IQ?</w:t>
      </w:r>
    </w:p>
    <w:p w14:paraId="64898CA0" w14:textId="77777777" w:rsidR="005218D4" w:rsidRDefault="005218D4" w:rsidP="005218D4"/>
    <w:p w14:paraId="64898CA1" w14:textId="77777777" w:rsidR="005218D4" w:rsidRDefault="005218D4" w:rsidP="005218D4">
      <w:pPr>
        <w:ind w:left="720"/>
      </w:pPr>
      <w:r>
        <w:t>_____________________________________________________________________________</w:t>
      </w:r>
    </w:p>
    <w:p w14:paraId="64898CA2" w14:textId="77777777" w:rsidR="005218D4" w:rsidRDefault="005218D4" w:rsidP="005218D4">
      <w:pPr>
        <w:pStyle w:val="ListParagraph"/>
      </w:pPr>
    </w:p>
    <w:p w14:paraId="64898CA3" w14:textId="77777777" w:rsidR="005218D4" w:rsidRDefault="005218D4" w:rsidP="005218D4">
      <w:pPr>
        <w:ind w:left="720"/>
      </w:pPr>
      <w:r>
        <w:t>_____________________________________________________________________________</w:t>
      </w:r>
    </w:p>
    <w:p w14:paraId="64898CA4" w14:textId="77777777" w:rsidR="005218D4" w:rsidRDefault="005218D4" w:rsidP="005218D4">
      <w:pPr>
        <w:ind w:left="720"/>
      </w:pPr>
    </w:p>
    <w:p w14:paraId="64898CA5" w14:textId="77777777" w:rsidR="005218D4" w:rsidRDefault="005218D4" w:rsidP="005218D4">
      <w:pPr>
        <w:ind w:left="720"/>
      </w:pPr>
      <w:r>
        <w:t>_____________________________________________________________________________</w:t>
      </w:r>
    </w:p>
    <w:p w14:paraId="64898CA6" w14:textId="77777777" w:rsidR="005218D4" w:rsidRDefault="005218D4"/>
    <w:p w14:paraId="64898CA7" w14:textId="77777777" w:rsidR="005218D4" w:rsidRDefault="005218D4" w:rsidP="005218D4">
      <w:pPr>
        <w:pStyle w:val="ListParagraph"/>
        <w:numPr>
          <w:ilvl w:val="0"/>
          <w:numId w:val="3"/>
        </w:numPr>
      </w:pPr>
      <w:r>
        <w:t>Based on the data analysis, does the legal limit of 10 micrograms per deciliter seem reasonable?  Justify your answer.</w:t>
      </w:r>
    </w:p>
    <w:p w14:paraId="64898CA8" w14:textId="77777777" w:rsidR="005218D4" w:rsidRDefault="005218D4" w:rsidP="005218D4"/>
    <w:p w14:paraId="64898CA9" w14:textId="77777777" w:rsidR="005218D4" w:rsidRDefault="005218D4" w:rsidP="005218D4">
      <w:pPr>
        <w:ind w:left="720"/>
      </w:pPr>
      <w:r>
        <w:t>_____________________________________________________________________________</w:t>
      </w:r>
    </w:p>
    <w:p w14:paraId="64898CAA" w14:textId="77777777" w:rsidR="005218D4" w:rsidRDefault="005218D4" w:rsidP="005218D4">
      <w:pPr>
        <w:pStyle w:val="ListParagraph"/>
      </w:pPr>
    </w:p>
    <w:p w14:paraId="64898CAB" w14:textId="77777777" w:rsidR="005218D4" w:rsidRDefault="005218D4" w:rsidP="005218D4">
      <w:pPr>
        <w:ind w:left="720"/>
      </w:pPr>
      <w:r>
        <w:t>_____________________________________________________________________________</w:t>
      </w:r>
    </w:p>
    <w:p w14:paraId="64898CAC" w14:textId="77777777" w:rsidR="005218D4" w:rsidRDefault="005218D4" w:rsidP="005218D4">
      <w:pPr>
        <w:ind w:left="720"/>
      </w:pPr>
    </w:p>
    <w:p w14:paraId="64898CAD" w14:textId="77777777" w:rsidR="005218D4" w:rsidRDefault="005218D4" w:rsidP="005218D4">
      <w:pPr>
        <w:ind w:left="720"/>
      </w:pPr>
      <w:r>
        <w:t>_____________________________________________________________________________</w:t>
      </w:r>
    </w:p>
    <w:p w14:paraId="64898CAE" w14:textId="77777777" w:rsidR="005218D4" w:rsidRDefault="005218D4">
      <w:r>
        <w:br w:type="page"/>
      </w:r>
    </w:p>
    <w:p w14:paraId="64898CAF" w14:textId="77777777" w:rsidR="005218D4" w:rsidRDefault="005218D4" w:rsidP="005218D4">
      <w:r>
        <w:lastRenderedPageBreak/>
        <w:t xml:space="preserve">Make a line graph below of the change in IQ over time for each measured group.  In this case, </w:t>
      </w:r>
      <w:r w:rsidRPr="005218D4">
        <w:rPr>
          <w:b/>
        </w:rPr>
        <w:t>time w</w:t>
      </w:r>
      <w:r>
        <w:rPr>
          <w:b/>
        </w:rPr>
        <w:t>ill</w:t>
      </w:r>
      <w:r w:rsidRPr="005218D4">
        <w:rPr>
          <w:b/>
        </w:rPr>
        <w:t xml:space="preserve"> go on the x-axis and IQ w</w:t>
      </w:r>
      <w:r>
        <w:rPr>
          <w:b/>
        </w:rPr>
        <w:t xml:space="preserve">ill </w:t>
      </w:r>
      <w:r w:rsidRPr="005218D4">
        <w:rPr>
          <w:b/>
        </w:rPr>
        <w:t>go on the y-axis</w:t>
      </w:r>
      <w:r>
        <w:t>.  Graph one separate line for each exposure group.</w:t>
      </w:r>
    </w:p>
    <w:p w14:paraId="64898CB0" w14:textId="77777777" w:rsidR="005218D4" w:rsidRDefault="005218D4" w:rsidP="005218D4"/>
    <w:p w14:paraId="64898CB1" w14:textId="77777777" w:rsidR="005218D4" w:rsidRDefault="005218D4" w:rsidP="005218D4">
      <w:pPr>
        <w:jc w:val="center"/>
      </w:pPr>
      <w:r>
        <w:rPr>
          <w:noProof/>
        </w:rPr>
        <w:drawing>
          <wp:inline distT="0" distB="0" distL="0" distR="0" wp14:anchorId="64898D21" wp14:editId="64898D22">
            <wp:extent cx="5250180" cy="5250180"/>
            <wp:effectExtent l="19050" t="0" r="762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50180" cy="5250180"/>
                    </a:xfrm>
                    <a:prstGeom prst="rect">
                      <a:avLst/>
                    </a:prstGeom>
                    <a:noFill/>
                    <a:ln w="9525">
                      <a:noFill/>
                      <a:miter lim="800000"/>
                      <a:headEnd/>
                      <a:tailEnd/>
                    </a:ln>
                  </pic:spPr>
                </pic:pic>
              </a:graphicData>
            </a:graphic>
          </wp:inline>
        </w:drawing>
      </w:r>
    </w:p>
    <w:p w14:paraId="64898CB2" w14:textId="77777777" w:rsidR="005218D4" w:rsidRDefault="005218D4" w:rsidP="005218D4">
      <w:pPr>
        <w:jc w:val="center"/>
      </w:pPr>
    </w:p>
    <w:p w14:paraId="64898CB3" w14:textId="77777777" w:rsidR="005218D4" w:rsidRDefault="005218D4" w:rsidP="005218D4">
      <w:pPr>
        <w:pStyle w:val="ListParagraph"/>
        <w:numPr>
          <w:ilvl w:val="0"/>
          <w:numId w:val="3"/>
        </w:numPr>
      </w:pPr>
      <w:r>
        <w:t>How does the relationship between lead concentration and IQ change as the child gets older?</w:t>
      </w:r>
    </w:p>
    <w:p w14:paraId="64898CB4" w14:textId="77777777" w:rsidR="005218D4" w:rsidRDefault="005218D4" w:rsidP="005218D4"/>
    <w:p w14:paraId="64898CB5" w14:textId="77777777" w:rsidR="005218D4" w:rsidRDefault="005218D4" w:rsidP="005218D4">
      <w:pPr>
        <w:ind w:left="720"/>
      </w:pPr>
      <w:r>
        <w:t>_____________________________________________________________________________</w:t>
      </w:r>
    </w:p>
    <w:p w14:paraId="64898CB6" w14:textId="77777777" w:rsidR="005218D4" w:rsidRDefault="005218D4" w:rsidP="005218D4">
      <w:pPr>
        <w:pStyle w:val="ListParagraph"/>
      </w:pPr>
    </w:p>
    <w:p w14:paraId="64898CB7" w14:textId="77777777" w:rsidR="005218D4" w:rsidRDefault="005218D4" w:rsidP="005218D4">
      <w:pPr>
        <w:ind w:left="720"/>
      </w:pPr>
      <w:r>
        <w:t>_____________________________________________________________________________</w:t>
      </w:r>
    </w:p>
    <w:p w14:paraId="64898CB8" w14:textId="77777777" w:rsidR="005218D4" w:rsidRDefault="005218D4" w:rsidP="005218D4">
      <w:pPr>
        <w:ind w:left="720"/>
      </w:pPr>
    </w:p>
    <w:p w14:paraId="64898CB9" w14:textId="77777777" w:rsidR="004B5B15" w:rsidRDefault="005218D4" w:rsidP="005218D4">
      <w:pPr>
        <w:ind w:left="720"/>
      </w:pPr>
      <w:r>
        <w:t>_____________________________________________________________________________</w:t>
      </w:r>
      <w:r w:rsidR="00E75E9D">
        <w:tab/>
      </w:r>
    </w:p>
    <w:p w14:paraId="64898CBA" w14:textId="77777777" w:rsidR="004B5B15" w:rsidRDefault="004B5B15">
      <w:r>
        <w:br w:type="page"/>
      </w:r>
    </w:p>
    <w:p w14:paraId="64898CBB" w14:textId="77777777" w:rsidR="004B5B15" w:rsidRDefault="004B5B15" w:rsidP="004B5B15">
      <w:pPr>
        <w:pStyle w:val="Default"/>
        <w:rPr>
          <w:rFonts w:ascii="Arial" w:hAnsi="Arial" w:cs="Arial"/>
          <w:b/>
          <w:bCs/>
          <w:color w:val="74CBC8"/>
          <w:sz w:val="28"/>
          <w:szCs w:val="36"/>
        </w:rPr>
      </w:pPr>
      <w:r>
        <w:rPr>
          <w:rFonts w:ascii="Arial" w:hAnsi="Arial" w:cs="Arial"/>
          <w:b/>
          <w:bCs/>
          <w:color w:val="74CBC8"/>
          <w:sz w:val="28"/>
          <w:szCs w:val="36"/>
        </w:rPr>
        <w:lastRenderedPageBreak/>
        <w:t>Conclusion</w:t>
      </w:r>
    </w:p>
    <w:p w14:paraId="64898CBC" w14:textId="77777777" w:rsidR="004B5B15" w:rsidRPr="003D45C8" w:rsidRDefault="004B5B15" w:rsidP="004B5B15">
      <w:pPr>
        <w:pStyle w:val="Default"/>
        <w:rPr>
          <w:rFonts w:ascii="Arial" w:hAnsi="Arial" w:cs="Arial"/>
          <w:b/>
          <w:bCs/>
          <w:color w:val="74CBC8"/>
          <w:sz w:val="28"/>
          <w:szCs w:val="36"/>
        </w:rPr>
      </w:pPr>
    </w:p>
    <w:tbl>
      <w:tblPr>
        <w:tblStyle w:val="TableGrid"/>
        <w:tblW w:w="0" w:type="auto"/>
        <w:tblInd w:w="378" w:type="dxa"/>
        <w:tblLook w:val="04A0" w:firstRow="1" w:lastRow="0" w:firstColumn="1" w:lastColumn="0" w:noHBand="0" w:noVBand="1"/>
      </w:tblPr>
      <w:tblGrid>
        <w:gridCol w:w="4230"/>
        <w:gridCol w:w="1530"/>
        <w:gridCol w:w="4878"/>
      </w:tblGrid>
      <w:tr w:rsidR="00E75E9D" w14:paraId="64898CC2" w14:textId="77777777" w:rsidTr="004B5B15">
        <w:trPr>
          <w:trHeight w:val="685"/>
        </w:trPr>
        <w:tc>
          <w:tcPr>
            <w:tcW w:w="4230" w:type="dxa"/>
            <w:vMerge w:val="restart"/>
            <w:tcBorders>
              <w:top w:val="nil"/>
              <w:left w:val="nil"/>
            </w:tcBorders>
          </w:tcPr>
          <w:p w14:paraId="64898CBD" w14:textId="77777777" w:rsidR="0082154D" w:rsidRDefault="0082154D" w:rsidP="00E75E9D"/>
          <w:p w14:paraId="64898CBE" w14:textId="77777777" w:rsidR="00E75E9D" w:rsidRDefault="00E75E9D" w:rsidP="00E75E9D">
            <w:r>
              <w:t xml:space="preserve">The guidelines published by the CDC </w:t>
            </w:r>
          </w:p>
          <w:p w14:paraId="64898CBF" w14:textId="77777777" w:rsidR="00E75E9D" w:rsidRPr="00E75E9D" w:rsidRDefault="00E75E9D" w:rsidP="00E75E9D">
            <w:pPr>
              <w:rPr>
                <w:b/>
              </w:rPr>
            </w:pPr>
            <w:r>
              <w:t xml:space="preserve">for managing children with elevated lead levels in their blood are shown to the right.  </w:t>
            </w:r>
            <w:r w:rsidR="0082154D">
              <w:t>Use this information to answer the following question.</w:t>
            </w:r>
          </w:p>
        </w:tc>
        <w:tc>
          <w:tcPr>
            <w:tcW w:w="1530" w:type="dxa"/>
            <w:vAlign w:val="center"/>
          </w:tcPr>
          <w:p w14:paraId="64898CC0" w14:textId="77777777" w:rsidR="00E75E9D" w:rsidRPr="00E75E9D" w:rsidRDefault="00E75E9D" w:rsidP="00E75E9D">
            <w:pPr>
              <w:jc w:val="center"/>
              <w:rPr>
                <w:b/>
              </w:rPr>
            </w:pPr>
            <w:r w:rsidRPr="00E75E9D">
              <w:rPr>
                <w:b/>
              </w:rPr>
              <w:t>Blood Level (μg/dL)</w:t>
            </w:r>
          </w:p>
        </w:tc>
        <w:tc>
          <w:tcPr>
            <w:tcW w:w="4878" w:type="dxa"/>
            <w:vAlign w:val="center"/>
          </w:tcPr>
          <w:p w14:paraId="64898CC1" w14:textId="77777777" w:rsidR="00E75E9D" w:rsidRPr="00E75E9D" w:rsidRDefault="00E75E9D" w:rsidP="00E75E9D">
            <w:pPr>
              <w:jc w:val="center"/>
              <w:rPr>
                <w:b/>
              </w:rPr>
            </w:pPr>
            <w:r w:rsidRPr="00E75E9D">
              <w:rPr>
                <w:b/>
              </w:rPr>
              <w:t>Recommended Treatment</w:t>
            </w:r>
          </w:p>
        </w:tc>
      </w:tr>
      <w:tr w:rsidR="00E75E9D" w14:paraId="64898CC6" w14:textId="77777777" w:rsidTr="004B5B15">
        <w:trPr>
          <w:trHeight w:val="682"/>
        </w:trPr>
        <w:tc>
          <w:tcPr>
            <w:tcW w:w="4230" w:type="dxa"/>
            <w:vMerge/>
            <w:tcBorders>
              <w:left w:val="nil"/>
            </w:tcBorders>
          </w:tcPr>
          <w:p w14:paraId="64898CC3" w14:textId="77777777" w:rsidR="00E75E9D" w:rsidRDefault="00E75E9D" w:rsidP="00E75E9D"/>
        </w:tc>
        <w:tc>
          <w:tcPr>
            <w:tcW w:w="1530" w:type="dxa"/>
          </w:tcPr>
          <w:p w14:paraId="64898CC4" w14:textId="77777777" w:rsidR="00E75E9D" w:rsidRDefault="00E75E9D" w:rsidP="00E75E9D">
            <w:r>
              <w:t>10-14</w:t>
            </w:r>
          </w:p>
        </w:tc>
        <w:tc>
          <w:tcPr>
            <w:tcW w:w="4878" w:type="dxa"/>
          </w:tcPr>
          <w:p w14:paraId="64898CC5" w14:textId="77777777" w:rsidR="00E75E9D" w:rsidRDefault="00E75E9D" w:rsidP="005218D4">
            <w:r>
              <w:t>Continue monitoring</w:t>
            </w:r>
            <w:r w:rsidR="004B5B15">
              <w:t xml:space="preserve"> blood lead levels.</w:t>
            </w:r>
          </w:p>
        </w:tc>
      </w:tr>
      <w:tr w:rsidR="00E75E9D" w14:paraId="64898CCA" w14:textId="77777777" w:rsidTr="004B5B15">
        <w:trPr>
          <w:trHeight w:val="682"/>
        </w:trPr>
        <w:tc>
          <w:tcPr>
            <w:tcW w:w="4230" w:type="dxa"/>
            <w:vMerge/>
            <w:tcBorders>
              <w:left w:val="nil"/>
            </w:tcBorders>
          </w:tcPr>
          <w:p w14:paraId="64898CC7" w14:textId="77777777" w:rsidR="00E75E9D" w:rsidRDefault="00E75E9D" w:rsidP="005218D4"/>
        </w:tc>
        <w:tc>
          <w:tcPr>
            <w:tcW w:w="1530" w:type="dxa"/>
          </w:tcPr>
          <w:p w14:paraId="64898CC8" w14:textId="77777777" w:rsidR="00E75E9D" w:rsidRDefault="00E75E9D" w:rsidP="005218D4">
            <w:r>
              <w:t>15-19</w:t>
            </w:r>
          </w:p>
        </w:tc>
        <w:tc>
          <w:tcPr>
            <w:tcW w:w="4878" w:type="dxa"/>
          </w:tcPr>
          <w:p w14:paraId="64898CC9" w14:textId="77777777" w:rsidR="00E75E9D" w:rsidRDefault="00E75E9D" w:rsidP="005218D4">
            <w:r>
              <w:t>Continue monitoring, minimize possible exposures.</w:t>
            </w:r>
          </w:p>
        </w:tc>
      </w:tr>
      <w:tr w:rsidR="00E75E9D" w14:paraId="64898CCE" w14:textId="77777777" w:rsidTr="004B5B15">
        <w:trPr>
          <w:trHeight w:val="682"/>
        </w:trPr>
        <w:tc>
          <w:tcPr>
            <w:tcW w:w="4230" w:type="dxa"/>
            <w:vMerge/>
            <w:tcBorders>
              <w:left w:val="nil"/>
              <w:bottom w:val="nil"/>
            </w:tcBorders>
          </w:tcPr>
          <w:p w14:paraId="64898CCB" w14:textId="77777777" w:rsidR="00E75E9D" w:rsidRDefault="00E75E9D" w:rsidP="005218D4"/>
        </w:tc>
        <w:tc>
          <w:tcPr>
            <w:tcW w:w="1530" w:type="dxa"/>
          </w:tcPr>
          <w:p w14:paraId="64898CCC" w14:textId="77777777" w:rsidR="00E75E9D" w:rsidRDefault="00E75E9D" w:rsidP="005218D4">
            <w:r>
              <w:t>20-44</w:t>
            </w:r>
          </w:p>
        </w:tc>
        <w:tc>
          <w:tcPr>
            <w:tcW w:w="4878" w:type="dxa"/>
          </w:tcPr>
          <w:p w14:paraId="64898CCD" w14:textId="77777777" w:rsidR="00E75E9D" w:rsidRDefault="00E75E9D" w:rsidP="00E75E9D">
            <w:r>
              <w:t>Full medical evaluation, minimize possible exposures, consider chelation therapy.</w:t>
            </w:r>
          </w:p>
        </w:tc>
      </w:tr>
    </w:tbl>
    <w:p w14:paraId="64898CCF" w14:textId="77777777" w:rsidR="00E75E9D" w:rsidRDefault="00E75E9D" w:rsidP="00E75E9D">
      <w:pPr>
        <w:pStyle w:val="ListParagraph"/>
      </w:pPr>
    </w:p>
    <w:p w14:paraId="64898CD0" w14:textId="77777777" w:rsidR="00E75E9D" w:rsidRDefault="00E75E9D" w:rsidP="004B5B15">
      <w:pPr>
        <w:pStyle w:val="ListParagraph"/>
        <w:numPr>
          <w:ilvl w:val="0"/>
          <w:numId w:val="3"/>
        </w:numPr>
      </w:pPr>
      <w:r>
        <w:t xml:space="preserve">Based on your analysis, What recommendations would you have for each of the tested groups of children?  </w:t>
      </w:r>
      <w:r w:rsidR="004B5B15">
        <w:t>Be as specific as possible.  Should they move to a different area of town?  Have their food or water tested for lead?</w:t>
      </w:r>
    </w:p>
    <w:p w14:paraId="64898CD1" w14:textId="77777777" w:rsidR="00E75E9D" w:rsidRDefault="00E75E9D" w:rsidP="00E75E9D">
      <w:pPr>
        <w:pStyle w:val="ListParagraph"/>
      </w:pPr>
    </w:p>
    <w:p w14:paraId="64898CD2" w14:textId="77777777" w:rsidR="00E75E9D" w:rsidRDefault="004B5B15" w:rsidP="00E75E9D">
      <w:pPr>
        <w:ind w:left="720"/>
      </w:pPr>
      <w:r>
        <w:t xml:space="preserve">Group 1: </w:t>
      </w:r>
      <w:r w:rsidR="00E75E9D">
        <w:t>______________________________________________________________________</w:t>
      </w:r>
    </w:p>
    <w:p w14:paraId="64898CD3" w14:textId="77777777" w:rsidR="00E75E9D" w:rsidRDefault="00E75E9D" w:rsidP="00E75E9D">
      <w:pPr>
        <w:pStyle w:val="ListParagraph"/>
      </w:pPr>
    </w:p>
    <w:p w14:paraId="64898CD4" w14:textId="77777777" w:rsidR="004B5B15" w:rsidRDefault="004B5B15" w:rsidP="004B5B15">
      <w:pPr>
        <w:ind w:left="720"/>
      </w:pPr>
      <w:r>
        <w:t>Group 2: ______________________________________________________________________</w:t>
      </w:r>
    </w:p>
    <w:p w14:paraId="64898CD5" w14:textId="77777777" w:rsidR="004B5B15" w:rsidRDefault="004B5B15" w:rsidP="00E75E9D"/>
    <w:p w14:paraId="64898CD6" w14:textId="77777777" w:rsidR="004B5B15" w:rsidRDefault="004B5B15" w:rsidP="004B5B15">
      <w:pPr>
        <w:ind w:left="720"/>
      </w:pPr>
      <w:r>
        <w:t>Group 3: ______________________________________________________________________</w:t>
      </w:r>
    </w:p>
    <w:p w14:paraId="64898CD7" w14:textId="77777777" w:rsidR="004B5B15" w:rsidRDefault="004B5B15" w:rsidP="00E75E9D"/>
    <w:p w14:paraId="64898CD8" w14:textId="77777777" w:rsidR="004B5B15" w:rsidRDefault="004B5B15" w:rsidP="004B5B15">
      <w:pPr>
        <w:ind w:left="720"/>
      </w:pPr>
      <w:r>
        <w:t>Group 4: ______________________________________________________________________</w:t>
      </w:r>
    </w:p>
    <w:p w14:paraId="64898CD9" w14:textId="77777777" w:rsidR="004B5B15" w:rsidRDefault="004B5B15" w:rsidP="00E75E9D"/>
    <w:p w14:paraId="64898CDA" w14:textId="77777777" w:rsidR="004B5B15" w:rsidRDefault="004B5B15" w:rsidP="004B5B15">
      <w:pPr>
        <w:pStyle w:val="ListParagraph"/>
        <w:numPr>
          <w:ilvl w:val="0"/>
          <w:numId w:val="3"/>
        </w:numPr>
      </w:pPr>
      <w:r>
        <w:t>Imagine that you are mayor of this town.  The lead smelting plant is the single biggest employer, bringing hundreds of well-paying manufacturing jobs to the area.  Given the results of this study, what steps would you take to protect the mental health of the children</w:t>
      </w:r>
      <w:r w:rsidR="00DD7B0D">
        <w:t xml:space="preserve"> while still maintaining a good relationship with the lead smelter</w:t>
      </w:r>
      <w:r>
        <w:t>?</w:t>
      </w:r>
      <w:r w:rsidR="00DD7B0D">
        <w:t xml:space="preserve">  </w:t>
      </w:r>
    </w:p>
    <w:p w14:paraId="64898CDB" w14:textId="77777777" w:rsidR="004B5B15" w:rsidRDefault="004B5B15" w:rsidP="004B5B15"/>
    <w:p w14:paraId="64898CDC" w14:textId="77777777" w:rsidR="004B5B15" w:rsidRDefault="004B5B15" w:rsidP="004B5B15">
      <w:pPr>
        <w:ind w:left="720"/>
      </w:pPr>
      <w:r>
        <w:t>_____________________________________________________________________________</w:t>
      </w:r>
    </w:p>
    <w:p w14:paraId="64898CDD" w14:textId="77777777" w:rsidR="004B5B15" w:rsidRDefault="004B5B15" w:rsidP="004B5B15"/>
    <w:p w14:paraId="64898CDE" w14:textId="77777777" w:rsidR="004B5B15" w:rsidRDefault="004B5B15" w:rsidP="004B5B15">
      <w:pPr>
        <w:ind w:left="720"/>
      </w:pPr>
      <w:r>
        <w:t>_____________________________________________________________________________</w:t>
      </w:r>
    </w:p>
    <w:p w14:paraId="64898CDF" w14:textId="77777777" w:rsidR="004B5B15" w:rsidRDefault="004B5B15" w:rsidP="004B5B15"/>
    <w:p w14:paraId="64898CE0" w14:textId="77777777" w:rsidR="004B5B15" w:rsidRDefault="004B5B15" w:rsidP="004B5B15">
      <w:pPr>
        <w:ind w:left="720"/>
      </w:pPr>
      <w:r>
        <w:t>_____________________________________________________________________________</w:t>
      </w:r>
    </w:p>
    <w:p w14:paraId="64898CE1" w14:textId="77777777" w:rsidR="004B5B15" w:rsidRDefault="004B5B15" w:rsidP="004B5B15"/>
    <w:p w14:paraId="64898CE2" w14:textId="77777777" w:rsidR="00DD7B0D" w:rsidRDefault="00DD7B0D" w:rsidP="00DD7B0D">
      <w:pPr>
        <w:ind w:firstLine="720"/>
      </w:pPr>
      <w:r>
        <w:t>_____________________________________________________________________________</w:t>
      </w:r>
    </w:p>
    <w:p w14:paraId="64898CE3" w14:textId="77777777" w:rsidR="00DD7B0D" w:rsidRDefault="00DD7B0D" w:rsidP="00DD7B0D">
      <w:pPr>
        <w:ind w:firstLine="720"/>
      </w:pPr>
      <w:r>
        <w:t xml:space="preserve"> </w:t>
      </w:r>
    </w:p>
    <w:p w14:paraId="64898CE4" w14:textId="77777777" w:rsidR="00DD7B0D" w:rsidRDefault="00DD7B0D" w:rsidP="00DD7B0D">
      <w:pPr>
        <w:ind w:firstLine="720"/>
      </w:pPr>
      <w:r>
        <w:t>_____________________________________________________________________________</w:t>
      </w:r>
    </w:p>
    <w:p w14:paraId="64898CE5" w14:textId="77777777" w:rsidR="00DD7B0D" w:rsidRDefault="00DD7B0D" w:rsidP="00DD7B0D">
      <w:pPr>
        <w:ind w:firstLine="720"/>
      </w:pPr>
      <w:r>
        <w:t xml:space="preserve"> </w:t>
      </w:r>
    </w:p>
    <w:p w14:paraId="64898CE6" w14:textId="77777777" w:rsidR="00DD7B0D" w:rsidRDefault="00DD7B0D" w:rsidP="00DD7B0D">
      <w:pPr>
        <w:ind w:firstLine="720"/>
      </w:pPr>
      <w:r>
        <w:t>_____________________________________________________________________________</w:t>
      </w:r>
    </w:p>
    <w:p w14:paraId="64898CE7" w14:textId="77777777" w:rsidR="00DD7B0D" w:rsidRDefault="00DD7B0D" w:rsidP="004B5B15"/>
    <w:p w14:paraId="64898CE8" w14:textId="77777777" w:rsidR="00DD7B0D" w:rsidRDefault="00DD7B0D" w:rsidP="00DD7B0D">
      <w:pPr>
        <w:pStyle w:val="ListParagraph"/>
        <w:numPr>
          <w:ilvl w:val="0"/>
          <w:numId w:val="3"/>
        </w:numPr>
      </w:pPr>
      <w:r>
        <w:t xml:space="preserve">Lead was used as an additive in gasoline in the United States up until the 1980s.  </w:t>
      </w:r>
      <w:r w:rsidR="0082154D">
        <w:t>Why do you think this decision was made?  What effect would you predict this change might have had on the blood lead levels of Americans?</w:t>
      </w:r>
    </w:p>
    <w:p w14:paraId="64898CE9" w14:textId="77777777" w:rsidR="00DD7B0D" w:rsidRDefault="00DD7B0D" w:rsidP="00DD7B0D"/>
    <w:p w14:paraId="64898CEA" w14:textId="77777777" w:rsidR="00DD7B0D" w:rsidRDefault="00DD7B0D" w:rsidP="00DD7B0D">
      <w:pPr>
        <w:ind w:left="720"/>
      </w:pPr>
      <w:r>
        <w:t>_____________________________________________________________________________</w:t>
      </w:r>
    </w:p>
    <w:p w14:paraId="64898CEB" w14:textId="77777777" w:rsidR="00DD7B0D" w:rsidRDefault="00DD7B0D" w:rsidP="00DD7B0D"/>
    <w:p w14:paraId="64898CEC" w14:textId="77777777" w:rsidR="00DD7B0D" w:rsidRDefault="00DD7B0D" w:rsidP="00DD7B0D">
      <w:pPr>
        <w:ind w:left="720"/>
      </w:pPr>
      <w:r>
        <w:t>_____________________________________________________________________________</w:t>
      </w:r>
    </w:p>
    <w:p w14:paraId="64898CED" w14:textId="77777777" w:rsidR="00DD7B0D" w:rsidRDefault="00DD7B0D" w:rsidP="00DD7B0D"/>
    <w:p w14:paraId="64898CEE" w14:textId="77777777" w:rsidR="00DD7B0D" w:rsidRDefault="00DD7B0D" w:rsidP="00DD7B0D">
      <w:pPr>
        <w:ind w:left="720"/>
      </w:pPr>
      <w:r>
        <w:t>_____________________________________________________________________________</w:t>
      </w:r>
    </w:p>
    <w:p w14:paraId="64898CEF" w14:textId="77777777" w:rsidR="00DD7B0D" w:rsidRDefault="00DD7B0D">
      <w:pPr>
        <w:rPr>
          <w:rFonts w:ascii="Arial" w:hAnsi="Arial" w:cs="Arial"/>
          <w:b/>
          <w:bCs/>
          <w:color w:val="74CBC8"/>
          <w:sz w:val="28"/>
          <w:szCs w:val="36"/>
        </w:rPr>
      </w:pPr>
    </w:p>
    <w:p w14:paraId="64898CF0" w14:textId="77777777" w:rsidR="00DD7B0D" w:rsidRDefault="00DD7B0D" w:rsidP="00DD7B0D">
      <w:pPr>
        <w:pStyle w:val="Default"/>
        <w:rPr>
          <w:rFonts w:ascii="Arial" w:hAnsi="Arial" w:cs="Arial"/>
          <w:b/>
          <w:bCs/>
          <w:color w:val="74CBC8"/>
          <w:sz w:val="28"/>
          <w:szCs w:val="36"/>
        </w:rPr>
      </w:pPr>
      <w:r>
        <w:rPr>
          <w:rFonts w:ascii="Arial" w:hAnsi="Arial" w:cs="Arial"/>
          <w:b/>
          <w:bCs/>
          <w:color w:val="74CBC8"/>
          <w:sz w:val="28"/>
          <w:szCs w:val="36"/>
        </w:rPr>
        <w:t>Conclusion</w:t>
      </w:r>
    </w:p>
    <w:p w14:paraId="64898CF1" w14:textId="77777777" w:rsidR="00DD7B0D" w:rsidRDefault="00DD7B0D" w:rsidP="00DD7B0D">
      <w:pPr>
        <w:pStyle w:val="Default"/>
        <w:rPr>
          <w:rFonts w:ascii="Arial" w:hAnsi="Arial" w:cs="Arial"/>
          <w:b/>
          <w:bCs/>
          <w:color w:val="74CBC8"/>
          <w:sz w:val="28"/>
          <w:szCs w:val="36"/>
        </w:rPr>
      </w:pPr>
    </w:p>
    <w:p w14:paraId="64898CF2" w14:textId="77777777" w:rsidR="00DD7B0D" w:rsidRDefault="00DD7B0D" w:rsidP="00DD7B0D">
      <w:pPr>
        <w:pStyle w:val="ListParagraph"/>
        <w:numPr>
          <w:ilvl w:val="0"/>
          <w:numId w:val="3"/>
        </w:numPr>
      </w:pPr>
      <w:r>
        <w:t>A widespread theory about the downfall of Rome places lead poisoning as a possible culpric.  Read the history section of the Wikipedia entry on lead poisoning shown below.  Describe the major sources of exposure the Romans had to lead.  Do you believe, based on the symptoms of lead poisoning, that this could have affected the entire population in such a dramatic way?  Write your answer on a separate piece of paper.</w:t>
      </w:r>
    </w:p>
    <w:p w14:paraId="64898CF3" w14:textId="77777777" w:rsidR="00DD7B0D" w:rsidRDefault="00DD7B0D" w:rsidP="00DD7B0D">
      <w:pPr>
        <w:pStyle w:val="Default"/>
        <w:rPr>
          <w:rFonts w:ascii="Arial" w:hAnsi="Arial" w:cs="Arial"/>
          <w:b/>
          <w:bCs/>
          <w:color w:val="74CBC8"/>
          <w:sz w:val="28"/>
          <w:szCs w:val="36"/>
        </w:rPr>
      </w:pPr>
    </w:p>
    <w:p w14:paraId="64898CF4" w14:textId="77777777" w:rsidR="00DD7B0D" w:rsidRPr="0057706D" w:rsidRDefault="00DD7B0D" w:rsidP="00DD7B0D">
      <w:pPr>
        <w:pStyle w:val="Default"/>
        <w:ind w:left="360" w:firstLine="360"/>
        <w:rPr>
          <w:sz w:val="28"/>
          <w:lang w:val="fr-FR"/>
        </w:rPr>
      </w:pPr>
      <w:r w:rsidRPr="0057706D">
        <w:rPr>
          <w:lang w:val="fr-FR"/>
        </w:rPr>
        <w:t xml:space="preserve">Article: </w:t>
      </w:r>
      <w:r w:rsidRPr="0057706D">
        <w:rPr>
          <w:sz w:val="28"/>
          <w:lang w:val="fr-FR"/>
        </w:rPr>
        <w:t xml:space="preserve"> </w:t>
      </w:r>
      <w:hyperlink r:id="rId10" w:anchor="History" w:history="1">
        <w:r w:rsidRPr="0057706D">
          <w:rPr>
            <w:rStyle w:val="Hyperlink"/>
            <w:sz w:val="28"/>
            <w:lang w:val="fr-FR"/>
          </w:rPr>
          <w:t>http://en.wikipedia.org/wiki/Lead_poisoning#History</w:t>
        </w:r>
      </w:hyperlink>
    </w:p>
    <w:p w14:paraId="64898CF5" w14:textId="77777777" w:rsidR="0082154D" w:rsidRPr="0057706D" w:rsidRDefault="0082154D" w:rsidP="00DD7B0D">
      <w:pPr>
        <w:pStyle w:val="Default"/>
        <w:ind w:left="360" w:firstLine="360"/>
        <w:rPr>
          <w:sz w:val="28"/>
          <w:lang w:val="fr-FR"/>
        </w:rPr>
      </w:pPr>
    </w:p>
    <w:p w14:paraId="64898CF6" w14:textId="77777777" w:rsidR="0082154D" w:rsidRDefault="0082154D" w:rsidP="0082154D">
      <w:pPr>
        <w:ind w:left="720"/>
      </w:pPr>
      <w:r>
        <w:t>_____________________________________________________________________________</w:t>
      </w:r>
    </w:p>
    <w:p w14:paraId="64898CF7" w14:textId="77777777" w:rsidR="0082154D" w:rsidRDefault="0082154D" w:rsidP="0082154D"/>
    <w:p w14:paraId="64898CF8" w14:textId="77777777" w:rsidR="0082154D" w:rsidRDefault="0082154D" w:rsidP="0082154D">
      <w:pPr>
        <w:ind w:left="720"/>
      </w:pPr>
      <w:r>
        <w:t>_____________________________________________________________________________</w:t>
      </w:r>
    </w:p>
    <w:p w14:paraId="64898CF9" w14:textId="77777777" w:rsidR="0082154D" w:rsidRDefault="0082154D" w:rsidP="0082154D"/>
    <w:p w14:paraId="64898CFA" w14:textId="77777777" w:rsidR="0082154D" w:rsidRDefault="0082154D" w:rsidP="0082154D">
      <w:pPr>
        <w:ind w:left="720"/>
      </w:pPr>
      <w:r>
        <w:t>_____________________________________________________________________________</w:t>
      </w:r>
    </w:p>
    <w:p w14:paraId="64898CFB" w14:textId="77777777" w:rsidR="0082154D" w:rsidRDefault="0082154D" w:rsidP="0082154D"/>
    <w:p w14:paraId="64898CFC" w14:textId="77777777" w:rsidR="0082154D" w:rsidRDefault="0082154D" w:rsidP="0082154D">
      <w:pPr>
        <w:ind w:firstLine="720"/>
      </w:pPr>
      <w:r>
        <w:t>_____________________________________________________________________________</w:t>
      </w:r>
    </w:p>
    <w:p w14:paraId="64898CFD" w14:textId="77777777" w:rsidR="0082154D" w:rsidRDefault="0082154D" w:rsidP="0082154D">
      <w:pPr>
        <w:ind w:firstLine="720"/>
      </w:pPr>
      <w:r>
        <w:t xml:space="preserve"> </w:t>
      </w:r>
    </w:p>
    <w:p w14:paraId="64898CFE" w14:textId="77777777" w:rsidR="0082154D" w:rsidRDefault="0082154D" w:rsidP="0082154D">
      <w:pPr>
        <w:ind w:firstLine="720"/>
      </w:pPr>
      <w:r>
        <w:t>_____________________________________________________________________________</w:t>
      </w:r>
    </w:p>
    <w:p w14:paraId="64898CFF" w14:textId="77777777" w:rsidR="0082154D" w:rsidRDefault="0082154D" w:rsidP="0082154D">
      <w:pPr>
        <w:ind w:firstLine="720"/>
      </w:pPr>
      <w:r>
        <w:t xml:space="preserve"> </w:t>
      </w:r>
    </w:p>
    <w:p w14:paraId="64898D00" w14:textId="77777777" w:rsidR="0082154D" w:rsidRDefault="0082154D" w:rsidP="0082154D">
      <w:pPr>
        <w:ind w:firstLine="720"/>
      </w:pPr>
      <w:r>
        <w:t>_____________________________________________________________________________</w:t>
      </w:r>
    </w:p>
    <w:p w14:paraId="64898D01" w14:textId="77777777" w:rsidR="0082154D" w:rsidRDefault="0082154D" w:rsidP="0082154D"/>
    <w:p w14:paraId="64898D02" w14:textId="77777777" w:rsidR="0082154D" w:rsidRDefault="0082154D" w:rsidP="0082154D">
      <w:pPr>
        <w:ind w:left="720"/>
      </w:pPr>
      <w:r>
        <w:t>_____________________________________________________________________________</w:t>
      </w:r>
    </w:p>
    <w:p w14:paraId="64898D03" w14:textId="77777777" w:rsidR="0082154D" w:rsidRDefault="0082154D" w:rsidP="0082154D"/>
    <w:p w14:paraId="64898D04" w14:textId="77777777" w:rsidR="0082154D" w:rsidRDefault="0082154D" w:rsidP="0082154D">
      <w:pPr>
        <w:ind w:left="720"/>
      </w:pPr>
      <w:r>
        <w:t>_____________________________________________________________________________</w:t>
      </w:r>
    </w:p>
    <w:p w14:paraId="64898D05" w14:textId="77777777" w:rsidR="0082154D" w:rsidRDefault="0082154D" w:rsidP="0082154D"/>
    <w:p w14:paraId="64898D06" w14:textId="77777777" w:rsidR="0082154D" w:rsidRDefault="0082154D" w:rsidP="0082154D">
      <w:pPr>
        <w:ind w:left="720"/>
      </w:pPr>
      <w:r>
        <w:t>_____________________________________________________________________________</w:t>
      </w:r>
    </w:p>
    <w:p w14:paraId="64898D07" w14:textId="77777777" w:rsidR="0082154D" w:rsidRDefault="0082154D" w:rsidP="0082154D"/>
    <w:p w14:paraId="64898D08" w14:textId="77777777" w:rsidR="0082154D" w:rsidRDefault="0082154D" w:rsidP="0082154D">
      <w:pPr>
        <w:ind w:firstLine="720"/>
      </w:pPr>
      <w:r>
        <w:t>_____________________________________________________________________________</w:t>
      </w:r>
    </w:p>
    <w:p w14:paraId="64898D09" w14:textId="77777777" w:rsidR="0082154D" w:rsidRDefault="0082154D" w:rsidP="0082154D">
      <w:pPr>
        <w:ind w:firstLine="720"/>
      </w:pPr>
      <w:r>
        <w:t xml:space="preserve"> </w:t>
      </w:r>
    </w:p>
    <w:p w14:paraId="64898D0A" w14:textId="77777777" w:rsidR="0082154D" w:rsidRDefault="0082154D" w:rsidP="0082154D">
      <w:pPr>
        <w:ind w:firstLine="720"/>
      </w:pPr>
      <w:r>
        <w:t>_____________________________________________________________________________</w:t>
      </w:r>
    </w:p>
    <w:p w14:paraId="64898D0B" w14:textId="77777777" w:rsidR="0082154D" w:rsidRDefault="0082154D" w:rsidP="0082154D">
      <w:pPr>
        <w:ind w:firstLine="720"/>
      </w:pPr>
      <w:r>
        <w:t xml:space="preserve"> </w:t>
      </w:r>
    </w:p>
    <w:p w14:paraId="64898D0C" w14:textId="77777777" w:rsidR="0082154D" w:rsidRDefault="0082154D" w:rsidP="0082154D">
      <w:pPr>
        <w:ind w:firstLine="720"/>
      </w:pPr>
      <w:r>
        <w:t>_____________________________________________________________________________</w:t>
      </w:r>
    </w:p>
    <w:p w14:paraId="64898D0D" w14:textId="77777777" w:rsidR="0082154D" w:rsidRDefault="0082154D" w:rsidP="0082154D"/>
    <w:p w14:paraId="64898D0E" w14:textId="77777777" w:rsidR="0082154D" w:rsidRDefault="0082154D" w:rsidP="0082154D">
      <w:pPr>
        <w:ind w:left="720"/>
      </w:pPr>
      <w:r>
        <w:t>_____________________________________________________________________________</w:t>
      </w:r>
    </w:p>
    <w:p w14:paraId="64898D0F" w14:textId="77777777" w:rsidR="0082154D" w:rsidRDefault="0082154D" w:rsidP="0082154D"/>
    <w:p w14:paraId="64898D10" w14:textId="77777777" w:rsidR="0082154D" w:rsidRDefault="0082154D" w:rsidP="0082154D">
      <w:pPr>
        <w:ind w:left="720"/>
      </w:pPr>
      <w:r>
        <w:t>_____________________________________________________________________________</w:t>
      </w:r>
    </w:p>
    <w:p w14:paraId="64898D11" w14:textId="77777777" w:rsidR="0082154D" w:rsidRDefault="0082154D" w:rsidP="0082154D"/>
    <w:p w14:paraId="64898D12" w14:textId="77777777" w:rsidR="0082154D" w:rsidRDefault="0082154D" w:rsidP="0082154D">
      <w:pPr>
        <w:ind w:left="720"/>
      </w:pPr>
      <w:r>
        <w:t>_____________________________________________________________________________</w:t>
      </w:r>
    </w:p>
    <w:p w14:paraId="64898D13" w14:textId="77777777" w:rsidR="0082154D" w:rsidRDefault="0082154D" w:rsidP="0082154D"/>
    <w:p w14:paraId="64898D14" w14:textId="77777777" w:rsidR="0082154D" w:rsidRDefault="0082154D" w:rsidP="0082154D">
      <w:pPr>
        <w:ind w:firstLine="720"/>
      </w:pPr>
      <w:r>
        <w:t>_____________________________________________________________________________</w:t>
      </w:r>
    </w:p>
    <w:p w14:paraId="64898D15" w14:textId="77777777" w:rsidR="0082154D" w:rsidRDefault="0082154D" w:rsidP="0082154D">
      <w:pPr>
        <w:ind w:firstLine="720"/>
      </w:pPr>
      <w:r>
        <w:t xml:space="preserve"> </w:t>
      </w:r>
    </w:p>
    <w:p w14:paraId="64898D16" w14:textId="77777777" w:rsidR="0082154D" w:rsidRDefault="0082154D" w:rsidP="0082154D">
      <w:pPr>
        <w:ind w:firstLine="720"/>
      </w:pPr>
      <w:r>
        <w:t>_____________________________________________________________________________</w:t>
      </w:r>
    </w:p>
    <w:p w14:paraId="64898D17" w14:textId="77777777" w:rsidR="0082154D" w:rsidRDefault="0082154D" w:rsidP="0082154D">
      <w:pPr>
        <w:ind w:firstLine="720"/>
      </w:pPr>
      <w:r>
        <w:t xml:space="preserve"> </w:t>
      </w:r>
    </w:p>
    <w:p w14:paraId="64898D18" w14:textId="77777777" w:rsidR="0082154D" w:rsidRDefault="0082154D" w:rsidP="0082154D">
      <w:pPr>
        <w:ind w:firstLine="720"/>
      </w:pPr>
      <w:r>
        <w:t>_____________________________________________________________________________</w:t>
      </w:r>
    </w:p>
    <w:p w14:paraId="64898D19" w14:textId="77777777" w:rsidR="0082154D" w:rsidRDefault="0082154D" w:rsidP="0082154D"/>
    <w:p w14:paraId="64898D1A" w14:textId="77777777" w:rsidR="0082154D" w:rsidRDefault="0082154D" w:rsidP="0082154D">
      <w:pPr>
        <w:ind w:left="720"/>
      </w:pPr>
      <w:r>
        <w:t>_____________________________________________________________________________</w:t>
      </w:r>
    </w:p>
    <w:p w14:paraId="64898D1B" w14:textId="77777777" w:rsidR="0082154D" w:rsidRDefault="0082154D" w:rsidP="0082154D"/>
    <w:p w14:paraId="64898D1C" w14:textId="77777777" w:rsidR="0082154D" w:rsidRPr="0082154D" w:rsidRDefault="0082154D" w:rsidP="0082154D">
      <w:pPr>
        <w:ind w:left="720"/>
      </w:pPr>
      <w:r>
        <w:t>_____________________________________________________________________________</w:t>
      </w:r>
    </w:p>
    <w:sectPr w:rsidR="0082154D" w:rsidRPr="0082154D" w:rsidSect="003C1784">
      <w:headerReference w:type="first" r:id="rId11"/>
      <w:footerReference w:type="first" r:id="rId12"/>
      <w:pgSz w:w="12240" w:h="15840"/>
      <w:pgMar w:top="720" w:right="720" w:bottom="720" w:left="720" w:header="576"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98D25" w14:textId="77777777" w:rsidR="00B71B96" w:rsidRDefault="00B71B96" w:rsidP="009E2D1C">
      <w:r>
        <w:separator/>
      </w:r>
    </w:p>
  </w:endnote>
  <w:endnote w:type="continuationSeparator" w:id="0">
    <w:p w14:paraId="64898D26" w14:textId="77777777" w:rsidR="00B71B96" w:rsidRDefault="00B71B96" w:rsidP="009E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Std">
    <w:altName w:val="Futura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8D28" w14:textId="59E359FF" w:rsidR="004B5B15" w:rsidRDefault="004B5B15" w:rsidP="009E2D1C">
    <w:pPr>
      <w:pStyle w:val="Footer"/>
      <w:pBdr>
        <w:top w:val="thinThickSmallGap" w:sz="24" w:space="1" w:color="622423" w:themeColor="accent2" w:themeShade="7F"/>
      </w:pBdr>
      <w:rPr>
        <w:rFonts w:asciiTheme="majorHAnsi" w:hAnsiTheme="majorHAnsi"/>
      </w:rPr>
    </w:pPr>
    <w:r>
      <w:rPr>
        <w:rFonts w:asciiTheme="majorHAnsi" w:hAnsiTheme="majorHAnsi"/>
      </w:rPr>
      <w:t>Written by James Dauray</w:t>
    </w:r>
    <w:r>
      <w:rPr>
        <w:rFonts w:asciiTheme="majorHAnsi" w:hAnsiTheme="majorHAnsi"/>
      </w:rPr>
      <w:tab/>
    </w:r>
    <w:r>
      <w:rPr>
        <w:rFonts w:asciiTheme="majorHAnsi" w:hAnsiTheme="majorHAnsi"/>
      </w:rPr>
      <w:tab/>
      <w:t>http://</w:t>
    </w:r>
    <w:r w:rsidR="004531E2">
      <w:rPr>
        <w:rFonts w:asciiTheme="majorHAnsi" w:hAnsiTheme="majorHAnsi"/>
      </w:rPr>
      <w:t>aurumscience.com/env_science.html</w:t>
    </w:r>
    <w:r>
      <w:rPr>
        <w:rFonts w:asciiTheme="majorHAnsi" w:hAnsiTheme="majorHAnsi"/>
      </w:rPr>
      <w:ptab w:relativeTo="margin" w:alignment="right" w:leader="none"/>
    </w:r>
    <w:r>
      <w:rPr>
        <w:rFonts w:asciiTheme="majorHAnsi" w:hAnsiTheme="majorHAnsi"/>
      </w:rPr>
      <w:t xml:space="preserve">Page </w:t>
    </w:r>
    <w:r w:rsidR="0057706D">
      <w:fldChar w:fldCharType="begin"/>
    </w:r>
    <w:r w:rsidR="0057706D">
      <w:instrText xml:space="preserve"> PAGE   \* MERGEFORMAT </w:instrText>
    </w:r>
    <w:r w:rsidR="0057706D">
      <w:fldChar w:fldCharType="separate"/>
    </w:r>
    <w:r w:rsidR="004531E2" w:rsidRPr="004531E2">
      <w:rPr>
        <w:rFonts w:asciiTheme="majorHAnsi" w:hAnsiTheme="majorHAnsi"/>
        <w:noProof/>
      </w:rPr>
      <w:t>1</w:t>
    </w:r>
    <w:r w:rsidR="0057706D">
      <w:rPr>
        <w:rFonts w:asciiTheme="majorHAnsi" w:hAnsiTheme="majorHAnsi"/>
        <w:noProof/>
      </w:rPr>
      <w:fldChar w:fldCharType="end"/>
    </w:r>
  </w:p>
  <w:p w14:paraId="64898D29" w14:textId="77777777" w:rsidR="004B5B15" w:rsidRDefault="004B5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98D23" w14:textId="77777777" w:rsidR="00B71B96" w:rsidRDefault="00B71B96" w:rsidP="009E2D1C">
      <w:r>
        <w:separator/>
      </w:r>
    </w:p>
  </w:footnote>
  <w:footnote w:type="continuationSeparator" w:id="0">
    <w:p w14:paraId="64898D24" w14:textId="77777777" w:rsidR="00B71B96" w:rsidRDefault="00B71B96" w:rsidP="009E2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98D27" w14:textId="77777777" w:rsidR="004B5B15" w:rsidRDefault="004B5B15" w:rsidP="009E2D1C">
    <w:r>
      <w:t>Name: ________________________ Period: _________________ Date: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0A77"/>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6C8"/>
    <w:multiLevelType w:val="hybridMultilevel"/>
    <w:tmpl w:val="0896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D82D1F"/>
    <w:multiLevelType w:val="hybridMultilevel"/>
    <w:tmpl w:val="A5AE9A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C4701"/>
    <w:multiLevelType w:val="hybridMultilevel"/>
    <w:tmpl w:val="54046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917D8"/>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426265"/>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10383"/>
    <w:multiLevelType w:val="hybridMultilevel"/>
    <w:tmpl w:val="138642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945F2"/>
    <w:multiLevelType w:val="hybridMultilevel"/>
    <w:tmpl w:val="83524A42"/>
    <w:lvl w:ilvl="0" w:tplc="8088D816">
      <w:start w:val="1"/>
      <w:numFmt w:val="decimal"/>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95C35C3"/>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D0004"/>
    <w:multiLevelType w:val="hybridMultilevel"/>
    <w:tmpl w:val="E2881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B5021"/>
    <w:multiLevelType w:val="hybridMultilevel"/>
    <w:tmpl w:val="84AC5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2F3332"/>
    <w:multiLevelType w:val="hybridMultilevel"/>
    <w:tmpl w:val="99BAE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235AF7"/>
    <w:multiLevelType w:val="hybridMultilevel"/>
    <w:tmpl w:val="6BAC2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E37F1"/>
    <w:multiLevelType w:val="hybridMultilevel"/>
    <w:tmpl w:val="106C6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D00B5"/>
    <w:multiLevelType w:val="hybridMultilevel"/>
    <w:tmpl w:val="E8AA54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3"/>
  </w:num>
  <w:num w:numId="5">
    <w:abstractNumId w:val="13"/>
  </w:num>
  <w:num w:numId="6">
    <w:abstractNumId w:val="2"/>
  </w:num>
  <w:num w:numId="7">
    <w:abstractNumId w:val="11"/>
  </w:num>
  <w:num w:numId="8">
    <w:abstractNumId w:val="4"/>
  </w:num>
  <w:num w:numId="9">
    <w:abstractNumId w:val="8"/>
  </w:num>
  <w:num w:numId="10">
    <w:abstractNumId w:val="5"/>
  </w:num>
  <w:num w:numId="11">
    <w:abstractNumId w:val="0"/>
  </w:num>
  <w:num w:numId="12">
    <w:abstractNumId w:val="10"/>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7597C"/>
    <w:rsid w:val="00021790"/>
    <w:rsid w:val="00044615"/>
    <w:rsid w:val="00045E76"/>
    <w:rsid w:val="00081011"/>
    <w:rsid w:val="000D515F"/>
    <w:rsid w:val="001060DD"/>
    <w:rsid w:val="001F1644"/>
    <w:rsid w:val="00274040"/>
    <w:rsid w:val="002C7D95"/>
    <w:rsid w:val="002E2682"/>
    <w:rsid w:val="00347817"/>
    <w:rsid w:val="00367566"/>
    <w:rsid w:val="003854D2"/>
    <w:rsid w:val="00395249"/>
    <w:rsid w:val="003B52EF"/>
    <w:rsid w:val="003C1784"/>
    <w:rsid w:val="003D45C8"/>
    <w:rsid w:val="00424DB3"/>
    <w:rsid w:val="00434DAE"/>
    <w:rsid w:val="004531E2"/>
    <w:rsid w:val="004B5B15"/>
    <w:rsid w:val="005169E1"/>
    <w:rsid w:val="005218D4"/>
    <w:rsid w:val="00523D6B"/>
    <w:rsid w:val="00552B1A"/>
    <w:rsid w:val="00562CC9"/>
    <w:rsid w:val="00562F63"/>
    <w:rsid w:val="0057706D"/>
    <w:rsid w:val="005E7FD3"/>
    <w:rsid w:val="006170C3"/>
    <w:rsid w:val="006960C8"/>
    <w:rsid w:val="006C6EDD"/>
    <w:rsid w:val="0074477C"/>
    <w:rsid w:val="00760DB6"/>
    <w:rsid w:val="0078001E"/>
    <w:rsid w:val="00791D01"/>
    <w:rsid w:val="007D2C5D"/>
    <w:rsid w:val="0082154D"/>
    <w:rsid w:val="00890B79"/>
    <w:rsid w:val="009229AF"/>
    <w:rsid w:val="009256E3"/>
    <w:rsid w:val="009E2D1C"/>
    <w:rsid w:val="00A04152"/>
    <w:rsid w:val="00A771AC"/>
    <w:rsid w:val="00AF0EEA"/>
    <w:rsid w:val="00AF17AD"/>
    <w:rsid w:val="00B0016D"/>
    <w:rsid w:val="00B71B96"/>
    <w:rsid w:val="00B80147"/>
    <w:rsid w:val="00BC487E"/>
    <w:rsid w:val="00BC66D9"/>
    <w:rsid w:val="00BD6062"/>
    <w:rsid w:val="00BE4136"/>
    <w:rsid w:val="00C0509F"/>
    <w:rsid w:val="00C05F92"/>
    <w:rsid w:val="00C429F9"/>
    <w:rsid w:val="00C521E4"/>
    <w:rsid w:val="00D7597C"/>
    <w:rsid w:val="00DD7B0D"/>
    <w:rsid w:val="00DE0B0F"/>
    <w:rsid w:val="00E103B0"/>
    <w:rsid w:val="00E27A0A"/>
    <w:rsid w:val="00E75E9D"/>
    <w:rsid w:val="00EF5A08"/>
    <w:rsid w:val="00F0190D"/>
    <w:rsid w:val="00F135D3"/>
    <w:rsid w:val="00F446F8"/>
    <w:rsid w:val="00FB0E03"/>
    <w:rsid w:val="00FD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898BE1"/>
  <w15:docId w15:val="{BCDDF6F3-E0C3-405F-AE8F-58499CFF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CC9"/>
    <w:pPr>
      <w:ind w:left="720"/>
    </w:pPr>
  </w:style>
  <w:style w:type="paragraph" w:styleId="BalloonText">
    <w:name w:val="Balloon Text"/>
    <w:basedOn w:val="Normal"/>
    <w:link w:val="BalloonTextChar"/>
    <w:uiPriority w:val="99"/>
    <w:semiHidden/>
    <w:unhideWhenUsed/>
    <w:rsid w:val="005169E1"/>
    <w:rPr>
      <w:rFonts w:ascii="Tahoma" w:hAnsi="Tahoma" w:cs="Tahoma"/>
      <w:sz w:val="16"/>
      <w:szCs w:val="16"/>
    </w:rPr>
  </w:style>
  <w:style w:type="character" w:customStyle="1" w:styleId="BalloonTextChar">
    <w:name w:val="Balloon Text Char"/>
    <w:basedOn w:val="DefaultParagraphFont"/>
    <w:link w:val="BalloonText"/>
    <w:uiPriority w:val="99"/>
    <w:semiHidden/>
    <w:rsid w:val="005169E1"/>
    <w:rPr>
      <w:rFonts w:ascii="Tahoma" w:hAnsi="Tahoma" w:cs="Tahoma"/>
      <w:sz w:val="16"/>
      <w:szCs w:val="16"/>
    </w:rPr>
  </w:style>
  <w:style w:type="character" w:styleId="Hyperlink">
    <w:name w:val="Hyperlink"/>
    <w:basedOn w:val="DefaultParagraphFont"/>
    <w:uiPriority w:val="99"/>
    <w:unhideWhenUsed/>
    <w:rsid w:val="00DE0B0F"/>
    <w:rPr>
      <w:color w:val="0000FF" w:themeColor="hyperlink"/>
      <w:u w:val="single"/>
    </w:rPr>
  </w:style>
  <w:style w:type="character" w:styleId="FollowedHyperlink">
    <w:name w:val="FollowedHyperlink"/>
    <w:basedOn w:val="DefaultParagraphFont"/>
    <w:uiPriority w:val="99"/>
    <w:semiHidden/>
    <w:unhideWhenUsed/>
    <w:rsid w:val="00B0016D"/>
    <w:rPr>
      <w:color w:val="800080" w:themeColor="followedHyperlink"/>
      <w:u w:val="single"/>
    </w:rPr>
  </w:style>
  <w:style w:type="paragraph" w:customStyle="1" w:styleId="Default">
    <w:name w:val="Default"/>
    <w:uiPriority w:val="99"/>
    <w:rsid w:val="00B0016D"/>
    <w:pPr>
      <w:widowControl w:val="0"/>
      <w:autoSpaceDE w:val="0"/>
      <w:autoSpaceDN w:val="0"/>
      <w:adjustRightInd w:val="0"/>
    </w:pPr>
    <w:rPr>
      <w:rFonts w:ascii="Futura Std" w:hAnsi="Futura Std" w:cs="Futura Std"/>
      <w:color w:val="000000"/>
      <w:sz w:val="24"/>
      <w:szCs w:val="24"/>
    </w:rPr>
  </w:style>
  <w:style w:type="paragraph" w:styleId="Header">
    <w:name w:val="header"/>
    <w:basedOn w:val="Normal"/>
    <w:link w:val="HeaderChar"/>
    <w:uiPriority w:val="99"/>
    <w:unhideWhenUsed/>
    <w:rsid w:val="009E2D1C"/>
    <w:pPr>
      <w:tabs>
        <w:tab w:val="center" w:pos="4680"/>
        <w:tab w:val="right" w:pos="9360"/>
      </w:tabs>
    </w:pPr>
  </w:style>
  <w:style w:type="character" w:customStyle="1" w:styleId="HeaderChar">
    <w:name w:val="Header Char"/>
    <w:basedOn w:val="DefaultParagraphFont"/>
    <w:link w:val="Header"/>
    <w:uiPriority w:val="99"/>
    <w:rsid w:val="009E2D1C"/>
    <w:rPr>
      <w:sz w:val="24"/>
      <w:szCs w:val="24"/>
    </w:rPr>
  </w:style>
  <w:style w:type="paragraph" w:styleId="Footer">
    <w:name w:val="footer"/>
    <w:basedOn w:val="Normal"/>
    <w:link w:val="FooterChar"/>
    <w:uiPriority w:val="99"/>
    <w:unhideWhenUsed/>
    <w:rsid w:val="009E2D1C"/>
    <w:pPr>
      <w:tabs>
        <w:tab w:val="center" w:pos="4680"/>
        <w:tab w:val="right" w:pos="9360"/>
      </w:tabs>
    </w:pPr>
  </w:style>
  <w:style w:type="character" w:customStyle="1" w:styleId="FooterChar">
    <w:name w:val="Footer Char"/>
    <w:basedOn w:val="DefaultParagraphFont"/>
    <w:link w:val="Footer"/>
    <w:uiPriority w:val="99"/>
    <w:rsid w:val="009E2D1C"/>
    <w:rPr>
      <w:sz w:val="24"/>
      <w:szCs w:val="24"/>
    </w:rPr>
  </w:style>
  <w:style w:type="paragraph" w:customStyle="1" w:styleId="41b-chartserif10512">
    <w:name w:val="41b-chart serif (10.5/12)"/>
    <w:basedOn w:val="Normal"/>
    <w:rsid w:val="001060DD"/>
    <w:pPr>
      <w:widowControl w:val="0"/>
      <w:autoSpaceDE w:val="0"/>
      <w:autoSpaceDN w:val="0"/>
      <w:adjustRightInd w:val="0"/>
      <w:spacing w:line="240" w:lineRule="atLeast"/>
      <w:textAlignment w:val="top"/>
    </w:pPr>
    <w:rPr>
      <w:color w:val="000000"/>
      <w:sz w:val="23"/>
      <w:szCs w:val="20"/>
    </w:rPr>
  </w:style>
  <w:style w:type="paragraph" w:customStyle="1" w:styleId="42b-chartsans10512">
    <w:name w:val="42b-chart sans (10.5/12)"/>
    <w:basedOn w:val="Normal"/>
    <w:next w:val="Normal"/>
    <w:rsid w:val="001060DD"/>
    <w:pPr>
      <w:widowControl w:val="0"/>
      <w:autoSpaceDE w:val="0"/>
      <w:autoSpaceDN w:val="0"/>
      <w:adjustRightInd w:val="0"/>
      <w:spacing w:line="240" w:lineRule="atLeast"/>
      <w:textAlignment w:val="top"/>
    </w:pPr>
    <w:rPr>
      <w:rFonts w:ascii="Arial" w:hAnsi="Arial"/>
      <w:color w:val="000000"/>
      <w:sz w:val="21"/>
      <w:szCs w:val="20"/>
    </w:rPr>
  </w:style>
  <w:style w:type="character" w:customStyle="1" w:styleId="11b-boldtext">
    <w:name w:val="11b-bold text"/>
    <w:rsid w:val="001060DD"/>
    <w:rPr>
      <w:rFonts w:ascii="Times New Roman" w:hAnsi="Times New Roman"/>
      <w:b/>
      <w:color w:val="000000"/>
      <w:spacing w:val="0"/>
      <w:w w:val="100"/>
      <w:position w:val="0"/>
      <w:sz w:val="25"/>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n.wikipedia.org/wiki/Lead_poiso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5068-8FD0-4728-B8EC-8E800A7B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Name: ________________________ Period: _________________ Date: __________________</vt:lpstr>
    </vt:vector>
  </TitlesOfParts>
  <Company>SV</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 Period: _________________ Date: __________________</dc:title>
  <dc:subject/>
  <dc:creator>James Dauray</dc:creator>
  <cp:keywords/>
  <cp:lastModifiedBy>WTHS</cp:lastModifiedBy>
  <cp:revision>5</cp:revision>
  <cp:lastPrinted>2009-10-20T14:12:00Z</cp:lastPrinted>
  <dcterms:created xsi:type="dcterms:W3CDTF">2011-02-09T15:19:00Z</dcterms:created>
  <dcterms:modified xsi:type="dcterms:W3CDTF">2014-12-19T13:54:00Z</dcterms:modified>
</cp:coreProperties>
</file>